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9303" w14:textId="3F30563C" w:rsidR="00F20532" w:rsidRDefault="004E5610">
      <w:pPr>
        <w:rPr>
          <w:noProof/>
        </w:rPr>
      </w:pPr>
      <w:r>
        <w:rPr>
          <w:noProof/>
        </w:rPr>
        <w:t xml:space="preserve">LEGENDES ET </w:t>
      </w:r>
      <w:r w:rsidR="00F20532">
        <w:rPr>
          <w:noProof/>
        </w:rPr>
        <w:t>COPYRIGHTS</w:t>
      </w:r>
    </w:p>
    <w:p w14:paraId="195E2500" w14:textId="45C4152F" w:rsidR="00F20532" w:rsidRDefault="00F20532">
      <w:r>
        <w:rPr>
          <w:noProof/>
        </w:rPr>
        <w:drawing>
          <wp:inline distT="0" distB="0" distL="0" distR="0" wp14:anchorId="3FBC6710" wp14:editId="53976A8B">
            <wp:extent cx="1402043" cy="1800000"/>
            <wp:effectExtent l="0" t="0" r="8255" b="0"/>
            <wp:docPr id="162030556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4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E5610">
        <w:rPr>
          <w:sz w:val="20"/>
          <w:szCs w:val="20"/>
        </w:rPr>
        <w:t>©</w:t>
      </w:r>
      <w:r w:rsidR="004E5610" w:rsidRPr="004E5610">
        <w:rPr>
          <w:rFonts w:ascii="Calibri" w:hAnsi="Calibri" w:cs="Calibri"/>
          <w:i/>
          <w:iCs/>
          <w:sz w:val="20"/>
          <w:szCs w:val="20"/>
        </w:rPr>
        <w:t xml:space="preserve"> Trumeau</w:t>
      </w:r>
      <w:bookmarkStart w:id="0" w:name="_Hlk216606074"/>
      <w:r w:rsidR="004E5610" w:rsidRPr="004E5610">
        <w:rPr>
          <w:rFonts w:ascii="Calibri" w:hAnsi="Calibri" w:cs="Calibri"/>
          <w:i/>
          <w:iCs/>
          <w:sz w:val="20"/>
          <w:szCs w:val="20"/>
        </w:rPr>
        <w:t xml:space="preserve"> « Voilà mes plaisirs »</w:t>
      </w:r>
      <w:r w:rsidR="004E5610" w:rsidRPr="004E5610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4E5610" w:rsidRPr="004E5610">
        <w:rPr>
          <w:rFonts w:ascii="Calibri Light" w:hAnsi="Calibri Light" w:cs="Calibri Light"/>
          <w:sz w:val="20"/>
          <w:szCs w:val="20"/>
        </w:rPr>
        <w:t xml:space="preserve">conformément à un modèle attesté </w:t>
      </w:r>
      <w:bookmarkEnd w:id="0"/>
      <w:r w:rsidR="004E5610" w:rsidRPr="004E5610">
        <w:rPr>
          <w:rFonts w:ascii="Calibri Light" w:hAnsi="Calibri Light" w:cs="Calibri Light"/>
          <w:sz w:val="20"/>
          <w:szCs w:val="20"/>
        </w:rPr>
        <w:t>dans la région bordelaise au XVIIIe siècle</w:t>
      </w:r>
      <w:r w:rsidR="004E5610" w:rsidRPr="004E5610">
        <w:rPr>
          <w:sz w:val="20"/>
          <w:szCs w:val="20"/>
        </w:rPr>
        <w:t>,</w:t>
      </w:r>
      <w:r w:rsidR="004E5610" w:rsidRPr="004E5610">
        <w:rPr>
          <w:rFonts w:ascii="Calibri" w:hAnsi="Calibri" w:cs="Calibri"/>
          <w:sz w:val="20"/>
          <w:szCs w:val="20"/>
        </w:rPr>
        <w:t xml:space="preserve"> huile sur toile, Musée belge de la franc-maçonnerie, Bruxelles ©Musée belge de la franc-maçonnerie, Bruxelles.</w:t>
      </w:r>
    </w:p>
    <w:p w14:paraId="72E1ADCC" w14:textId="77777777" w:rsidR="00F20532" w:rsidRDefault="00F20532"/>
    <w:p w14:paraId="38510163" w14:textId="725760BD" w:rsidR="008945EA" w:rsidRPr="00A0337F" w:rsidRDefault="00F20532" w:rsidP="008945EA">
      <w:pPr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E"/>
          <w14:ligatures w14:val="none"/>
        </w:rPr>
      </w:pPr>
      <w:r>
        <w:rPr>
          <w:noProof/>
        </w:rPr>
        <w:drawing>
          <wp:inline distT="0" distB="0" distL="0" distR="0" wp14:anchorId="0DFFC971" wp14:editId="1BDB1B35">
            <wp:extent cx="1692200" cy="1127760"/>
            <wp:effectExtent l="0" t="0" r="3810" b="0"/>
            <wp:docPr id="1043117295" name="Image 4" descr="Une image contenant Plats et corbeilles, céramique, porcelaine, vaisse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17295" name="Image 4" descr="Une image contenant Plats et corbeilles, céramique, porcelaine, vaisse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73" cy="113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</w:t>
      </w:r>
      <w:r w:rsidR="008945EA">
        <w:t xml:space="preserve"> </w:t>
      </w:r>
      <w:r w:rsidR="008945EA" w:rsidRPr="00F96B55">
        <w:rPr>
          <w:rFonts w:ascii="Calibri" w:hAnsi="Calibri" w:cs="Calibri"/>
          <w:i/>
          <w:iCs/>
        </w:rPr>
        <w:t>Vaisselle à décor maçonnique</w:t>
      </w:r>
      <w:r w:rsidR="008945EA" w:rsidRPr="00F96B55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 xml:space="preserve">, XVIIIe, porcelaine polychrome, </w:t>
      </w:r>
      <w:proofErr w:type="gramStart"/>
      <w:r w:rsidR="008945EA" w:rsidRPr="00F96B55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>Musée</w:t>
      </w:r>
      <w:proofErr w:type="gramEnd"/>
      <w:r w:rsidR="008945EA" w:rsidRPr="00F96B55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 xml:space="preserve"> de la ville de Gand-</w:t>
      </w:r>
      <w:r w:rsidR="008945EA" w:rsidRPr="00F96B55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BE"/>
          <w14:ligatures w14:val="none"/>
        </w:rPr>
        <w:t>STAM</w:t>
      </w:r>
      <w:r w:rsidR="008945EA" w:rsidRPr="00F96B55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 xml:space="preserve">, Gand © </w:t>
      </w:r>
      <w:r w:rsidR="008945EA" w:rsidRPr="00F96B55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BE"/>
          <w14:ligatures w14:val="none"/>
        </w:rPr>
        <w:t>STAM</w:t>
      </w:r>
      <w:r w:rsidR="008945EA" w:rsidRPr="00F96B55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>/Photo : Burez M.</w:t>
      </w:r>
    </w:p>
    <w:p w14:paraId="6067E982" w14:textId="77777777" w:rsidR="00F20532" w:rsidRDefault="00F20532"/>
    <w:p w14:paraId="59166988" w14:textId="45A0D2CE" w:rsidR="004E5610" w:rsidRPr="00A0337F" w:rsidRDefault="00F20532" w:rsidP="004E5610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472AAE5" wp14:editId="1E12F221">
            <wp:extent cx="1494153" cy="1800000"/>
            <wp:effectExtent l="0" t="0" r="0" b="0"/>
            <wp:docPr id="1365619703" name="Image 2" descr="Une image contenant peinture, cadre photo, habits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619703" name="Image 2" descr="Une image contenant peinture, cadre photo, habits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©</w:t>
      </w:r>
      <w:r w:rsidR="004E5610" w:rsidRPr="004E5610">
        <w:rPr>
          <w:rFonts w:ascii="Calibri" w:hAnsi="Calibri" w:cs="Calibri"/>
          <w:i/>
          <w:iCs/>
          <w:sz w:val="20"/>
          <w:szCs w:val="20"/>
        </w:rPr>
        <w:t xml:space="preserve"> Anonyme, Portait du marquis de Gages</w:t>
      </w:r>
      <w:r w:rsidR="004E5610" w:rsidRPr="004E5610">
        <w:rPr>
          <w:rFonts w:ascii="Calibri" w:hAnsi="Calibri" w:cs="Calibri"/>
          <w:sz w:val="20"/>
          <w:szCs w:val="20"/>
        </w:rPr>
        <w:t xml:space="preserve">, C. XVIIIe-XIXe, huile sur toile, Coll. privée ©Coll. privée/ Photo : </w:t>
      </w:r>
      <w:proofErr w:type="spellStart"/>
      <w:r w:rsidR="004E5610" w:rsidRPr="004E5610">
        <w:rPr>
          <w:rFonts w:ascii="Calibri" w:hAnsi="Calibri" w:cs="Calibri"/>
          <w:sz w:val="20"/>
          <w:szCs w:val="20"/>
        </w:rPr>
        <w:t>Artamonow</w:t>
      </w:r>
      <w:proofErr w:type="spellEnd"/>
      <w:r w:rsidR="004E5610" w:rsidRPr="004E5610">
        <w:rPr>
          <w:rFonts w:ascii="Calibri" w:hAnsi="Calibri" w:cs="Calibri"/>
          <w:sz w:val="20"/>
          <w:szCs w:val="20"/>
        </w:rPr>
        <w:t xml:space="preserve"> L. </w:t>
      </w:r>
    </w:p>
    <w:p w14:paraId="05E6E33C" w14:textId="4BDB6DCF" w:rsidR="00F20532" w:rsidRDefault="00F20532"/>
    <w:p w14:paraId="715000E1" w14:textId="22F90A24" w:rsidR="00BF68BC" w:rsidRPr="00B91CAC" w:rsidRDefault="00F20532" w:rsidP="00BF68BC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DDB659D" wp14:editId="401FA15C">
            <wp:extent cx="1615440" cy="1211402"/>
            <wp:effectExtent l="0" t="0" r="3810" b="8255"/>
            <wp:docPr id="690933443" name="Image 3" descr="Une image contenant écusson, art, symbol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33443" name="Image 3" descr="Une image contenant écusson, art, symbole, Emblè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48" cy="122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t>©</w:t>
      </w:r>
      <w:r w:rsidR="00BF68BC">
        <w:t xml:space="preserve"> </w:t>
      </w:r>
      <w:r w:rsidR="00BF68BC" w:rsidRPr="00F96B55">
        <w:rPr>
          <w:rFonts w:ascii="Calibri" w:hAnsi="Calibri" w:cs="Calibri"/>
          <w:i/>
          <w:iCs/>
        </w:rPr>
        <w:t>Tablier à décor maçonnique</w:t>
      </w:r>
      <w:r w:rsidR="00BF68BC" w:rsidRPr="00F96B55">
        <w:rPr>
          <w:rFonts w:ascii="Calibri" w:hAnsi="Calibri" w:cs="Calibri"/>
        </w:rPr>
        <w:t xml:space="preserve"> (Chevalier Rose-Croix) XIXe, peau, </w:t>
      </w:r>
      <w:bookmarkStart w:id="1" w:name="_Hlk216272492"/>
      <w:proofErr w:type="gramStart"/>
      <w:r w:rsidR="00BF68BC" w:rsidRPr="00F96B55">
        <w:rPr>
          <w:rFonts w:ascii="Calibri" w:hAnsi="Calibri" w:cs="Calibri"/>
        </w:rPr>
        <w:t>Musée de la franc-maçonnerie</w:t>
      </w:r>
      <w:proofErr w:type="gramEnd"/>
      <w:r w:rsidR="00BF68BC" w:rsidRPr="00F96B55">
        <w:rPr>
          <w:rFonts w:ascii="Calibri" w:hAnsi="Calibri" w:cs="Calibri"/>
        </w:rPr>
        <w:t xml:space="preserve">, coll. </w:t>
      </w:r>
      <w:r w:rsidR="00BF68BC" w:rsidRPr="00F96B55">
        <w:rPr>
          <w:rFonts w:ascii="Calibri" w:hAnsi="Calibri" w:cs="Calibri"/>
          <w:sz w:val="20"/>
          <w:szCs w:val="20"/>
        </w:rPr>
        <w:t>GODF</w:t>
      </w:r>
      <w:r w:rsidR="00BF68BC" w:rsidRPr="00F96B55">
        <w:rPr>
          <w:rFonts w:ascii="Calibri" w:hAnsi="Calibri" w:cs="Calibri"/>
        </w:rPr>
        <w:t>, Paris</w:t>
      </w:r>
      <w:bookmarkEnd w:id="1"/>
      <w:r w:rsidR="00BF68BC" w:rsidRPr="00F96B55">
        <w:rPr>
          <w:rFonts w:ascii="Calibri" w:hAnsi="Calibri" w:cs="Calibri"/>
        </w:rPr>
        <w:t xml:space="preserve">© </w:t>
      </w:r>
      <w:proofErr w:type="gramStart"/>
      <w:r w:rsidR="00BF68BC" w:rsidRPr="00F96B55">
        <w:rPr>
          <w:rFonts w:ascii="Calibri" w:hAnsi="Calibri" w:cs="Calibri"/>
        </w:rPr>
        <w:t>Musée de la franc-maçonnerie</w:t>
      </w:r>
      <w:proofErr w:type="gramEnd"/>
      <w:r w:rsidR="00BF68BC" w:rsidRPr="00F96B55">
        <w:rPr>
          <w:rFonts w:ascii="Calibri" w:hAnsi="Calibri" w:cs="Calibri"/>
        </w:rPr>
        <w:t>.</w:t>
      </w:r>
    </w:p>
    <w:p w14:paraId="3F9DF162" w14:textId="253EA210" w:rsidR="000E2C48" w:rsidRDefault="000E2C48">
      <w:pPr>
        <w:rPr>
          <w:noProof/>
        </w:rPr>
      </w:pPr>
    </w:p>
    <w:p w14:paraId="445E7F6C" w14:textId="286DBEAF" w:rsidR="00BF68BC" w:rsidRDefault="00F20532" w:rsidP="00BF68B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437D99D0" wp14:editId="25BE46FD">
            <wp:extent cx="2430472" cy="1722120"/>
            <wp:effectExtent l="0" t="0" r="8255" b="0"/>
            <wp:docPr id="1179909247" name="Image 1" descr="Une image contenant arbre, dessin, peintur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09247" name="Image 1" descr="Une image contenant arbre, dessin, peintur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40" cy="17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96B55">
        <w:rPr>
          <w:sz w:val="20"/>
          <w:szCs w:val="20"/>
        </w:rPr>
        <w:t>©</w:t>
      </w:r>
      <w:r w:rsidR="00BF68BC" w:rsidRPr="00F96B55">
        <w:rPr>
          <w:rFonts w:ascii="Calibri" w:hAnsi="Calibri" w:cs="Calibri"/>
          <w:i/>
          <w:iCs/>
        </w:rPr>
        <w:t xml:space="preserve"> Les jardins d’agréments du Vauxhall, Londres</w:t>
      </w:r>
      <w:r w:rsidR="00BF68BC" w:rsidRPr="00F96B55">
        <w:rPr>
          <w:rFonts w:ascii="Calibri" w:hAnsi="Calibri" w:cs="Calibri"/>
        </w:rPr>
        <w:t xml:space="preserve">, XVIIIe, gravure colorisée, Domaine de Seneffe </w:t>
      </w:r>
      <w:r w:rsidR="00BF68BC" w:rsidRPr="00F96B55">
        <w:rPr>
          <w:rFonts w:ascii="Calibri" w:hAnsi="Calibri" w:cs="Calibri"/>
          <w:sz w:val="20"/>
          <w:szCs w:val="20"/>
        </w:rPr>
        <w:t>ASBL</w:t>
      </w:r>
      <w:r w:rsidR="00BF68BC" w:rsidRPr="00F96B55">
        <w:rPr>
          <w:rFonts w:ascii="Calibri" w:hAnsi="Calibri" w:cs="Calibri"/>
        </w:rPr>
        <w:t xml:space="preserve"> © Domaine de Seneffe/ Photo : </w:t>
      </w:r>
      <w:proofErr w:type="spellStart"/>
      <w:r w:rsidR="00BF68BC" w:rsidRPr="00F96B55">
        <w:rPr>
          <w:rFonts w:ascii="Calibri" w:hAnsi="Calibri" w:cs="Calibri"/>
        </w:rPr>
        <w:t>Artamonow</w:t>
      </w:r>
      <w:proofErr w:type="spellEnd"/>
      <w:r w:rsidR="00BF68BC" w:rsidRPr="00F96B55">
        <w:rPr>
          <w:rFonts w:ascii="Calibri" w:hAnsi="Calibri" w:cs="Calibri"/>
        </w:rPr>
        <w:t xml:space="preserve"> L.</w:t>
      </w:r>
    </w:p>
    <w:p w14:paraId="55994E47" w14:textId="77777777" w:rsidR="00C25C20" w:rsidRDefault="00C25C20" w:rsidP="00BF68B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156D131" w14:textId="77777777" w:rsidR="00C25C20" w:rsidRDefault="00C25C20" w:rsidP="00BF68B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6B979FE" w14:textId="73C79F33" w:rsidR="00C25C20" w:rsidRDefault="00C25C20" w:rsidP="00BF68B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Visuel général </w:t>
      </w:r>
    </w:p>
    <w:p w14:paraId="6C2A9693" w14:textId="741A2B5B" w:rsidR="00C25C20" w:rsidRDefault="00C25C20" w:rsidP="00BF68B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Aptos" w:hAnsi="Aptos"/>
          <w:noProof/>
          <w:color w:val="0000FF"/>
        </w:rPr>
        <w:drawing>
          <wp:inline distT="0" distB="0" distL="0" distR="0" wp14:anchorId="600C6A72" wp14:editId="4293BFA8">
            <wp:extent cx="1528281" cy="2160000"/>
            <wp:effectExtent l="0" t="0" r="0" b="0"/>
            <wp:docPr id="1342051842" name="Image 1" descr="Une image contenant texte, musique, livre, instrument de musique&#10;&#10;Le contenu généré par l’IA peut êtr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51842" name="Image 1" descr="Une image contenant texte, musique, livre, instrument de musique&#10;&#10;Le contenu généré par l’IA peut êtr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8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</w:t>
      </w:r>
      <w:r w:rsidRPr="00C25C20">
        <w:rPr>
          <w:rFonts w:ascii="Calibri" w:hAnsi="Calibri" w:cs="Calibri"/>
        </w:rPr>
        <w:t xml:space="preserve">Visuel © Domaine de Seneffe asbl-Intervention </w:t>
      </w:r>
      <w:proofErr w:type="gramStart"/>
      <w:r w:rsidRPr="00C25C20">
        <w:rPr>
          <w:rFonts w:ascii="Calibri" w:hAnsi="Calibri" w:cs="Calibri"/>
        </w:rPr>
        <w:t>graphique:</w:t>
      </w:r>
      <w:proofErr w:type="gramEnd"/>
      <w:r w:rsidRPr="00C25C20">
        <w:rPr>
          <w:rFonts w:ascii="Calibri" w:hAnsi="Calibri" w:cs="Calibri"/>
        </w:rPr>
        <w:t xml:space="preserve"> </w:t>
      </w:r>
      <w:proofErr w:type="spellStart"/>
      <w:r w:rsidRPr="00C25C20">
        <w:rPr>
          <w:rFonts w:ascii="Calibri" w:hAnsi="Calibri" w:cs="Calibri"/>
        </w:rPr>
        <w:t>European</w:t>
      </w:r>
      <w:proofErr w:type="spellEnd"/>
      <w:r w:rsidRPr="00C25C20">
        <w:rPr>
          <w:rFonts w:ascii="Calibri" w:hAnsi="Calibri" w:cs="Calibri"/>
        </w:rPr>
        <w:t xml:space="preserve"> </w:t>
      </w:r>
      <w:proofErr w:type="spellStart"/>
      <w:r w:rsidRPr="00C25C20">
        <w:rPr>
          <w:rFonts w:ascii="Calibri" w:hAnsi="Calibri" w:cs="Calibri"/>
        </w:rPr>
        <w:t>pictures</w:t>
      </w:r>
      <w:proofErr w:type="spellEnd"/>
      <w:r w:rsidRPr="00C25C20">
        <w:rPr>
          <w:rFonts w:ascii="Calibri" w:hAnsi="Calibri" w:cs="Calibri"/>
        </w:rPr>
        <w:t xml:space="preserve"> - </w:t>
      </w:r>
      <w:proofErr w:type="gramStart"/>
      <w:r w:rsidRPr="00C25C20">
        <w:rPr>
          <w:rFonts w:ascii="Calibri" w:hAnsi="Calibri" w:cs="Calibri"/>
        </w:rPr>
        <w:t>Photo:</w:t>
      </w:r>
      <w:proofErr w:type="gramEnd"/>
      <w:r w:rsidRPr="00C25C20">
        <w:rPr>
          <w:rFonts w:ascii="Calibri" w:hAnsi="Calibri" w:cs="Calibri"/>
        </w:rPr>
        <w:t xml:space="preserve"> L. </w:t>
      </w:r>
      <w:proofErr w:type="spellStart"/>
      <w:r w:rsidRPr="00C25C20">
        <w:rPr>
          <w:rFonts w:ascii="Calibri" w:hAnsi="Calibri" w:cs="Calibri"/>
        </w:rPr>
        <w:t>Artamonow</w:t>
      </w:r>
      <w:proofErr w:type="spellEnd"/>
    </w:p>
    <w:sectPr w:rsidR="00C25C20" w:rsidSect="00F20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37"/>
    <w:rsid w:val="000E2C48"/>
    <w:rsid w:val="00266B47"/>
    <w:rsid w:val="00416837"/>
    <w:rsid w:val="004E5610"/>
    <w:rsid w:val="005F45C4"/>
    <w:rsid w:val="0077747A"/>
    <w:rsid w:val="008945EA"/>
    <w:rsid w:val="00BF68BC"/>
    <w:rsid w:val="00C15BFC"/>
    <w:rsid w:val="00C25C20"/>
    <w:rsid w:val="00F20532"/>
    <w:rsid w:val="00F25F03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247D"/>
  <w15:chartTrackingRefBased/>
  <w15:docId w15:val="{EDD0157A-84FC-47D7-9009-2D6ADEE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8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8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8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8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8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8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8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8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8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theshootingbar.com/?mc_cid=ea0a9e051a&amp;mc_eid=UNIQ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Dewames</dc:creator>
  <cp:keywords/>
  <dc:description/>
  <cp:lastModifiedBy>Patricia Dewames</cp:lastModifiedBy>
  <cp:revision>7</cp:revision>
  <dcterms:created xsi:type="dcterms:W3CDTF">2026-01-26T08:37:00Z</dcterms:created>
  <dcterms:modified xsi:type="dcterms:W3CDTF">2026-01-26T08:59:00Z</dcterms:modified>
</cp:coreProperties>
</file>