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936" w:rsidRPr="00C56B2B" w:rsidRDefault="00145619">
      <w:pPr>
        <w:rPr>
          <w:sz w:val="24"/>
        </w:rPr>
      </w:pPr>
      <w:r w:rsidRPr="00C56B2B">
        <w:rPr>
          <w:sz w:val="24"/>
        </w:rPr>
        <w:t>© Bernard François- Photo : B. François</w:t>
      </w:r>
    </w:p>
    <w:p w:rsidR="00145619" w:rsidRDefault="00145619">
      <w:pPr>
        <w:rPr>
          <w:sz w:val="40"/>
        </w:rPr>
      </w:pPr>
      <w:r>
        <w:rPr>
          <w:noProof/>
          <w:sz w:val="40"/>
          <w:lang w:eastAsia="fr-BE"/>
        </w:rPr>
        <w:drawing>
          <wp:inline distT="0" distB="0" distL="0" distR="0">
            <wp:extent cx="937260" cy="70294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nne(pendentif) 2014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258" cy="70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</w:t>
      </w:r>
      <w:r w:rsidRPr="00C56B2B">
        <w:rPr>
          <w:i/>
          <w:sz w:val="24"/>
        </w:rPr>
        <w:t>Colonne</w:t>
      </w:r>
      <w:r w:rsidRPr="00C56B2B">
        <w:rPr>
          <w:sz w:val="24"/>
        </w:rPr>
        <w:t>- pendentif</w:t>
      </w:r>
    </w:p>
    <w:p w:rsidR="00145619" w:rsidRDefault="00145619">
      <w:pPr>
        <w:rPr>
          <w:i/>
          <w:sz w:val="28"/>
        </w:rPr>
      </w:pPr>
      <w:r>
        <w:rPr>
          <w:noProof/>
          <w:sz w:val="40"/>
          <w:lang w:eastAsia="fr-BE"/>
        </w:rPr>
        <w:drawing>
          <wp:inline distT="0" distB="0" distL="0" distR="0">
            <wp:extent cx="1155760" cy="866947"/>
            <wp:effectExtent l="0" t="0" r="635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artars 2017 détai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60" cy="86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lang w:eastAsia="fr-BE"/>
        </w:rPr>
        <w:drawing>
          <wp:inline distT="0" distB="0" distL="0" distR="0">
            <wp:extent cx="875757" cy="874309"/>
            <wp:effectExtent l="0" t="0" r="635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artars 2017 focu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207" cy="87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lang w:eastAsia="fr-BE"/>
        </w:rPr>
        <w:drawing>
          <wp:inline distT="0" distB="0" distL="0" distR="0">
            <wp:extent cx="868680" cy="868680"/>
            <wp:effectExtent l="0" t="0" r="762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artars 2017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</w:t>
      </w:r>
      <w:r w:rsidR="009C154B">
        <w:rPr>
          <w:i/>
          <w:noProof/>
          <w:sz w:val="24"/>
          <w:lang w:eastAsia="fr-BE"/>
        </w:rPr>
        <w:drawing>
          <wp:inline distT="0" distB="0" distL="0" distR="0">
            <wp:extent cx="663975" cy="929640"/>
            <wp:effectExtent l="0" t="0" r="3175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nardFrançois_Seneffe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5" cy="92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6B2B">
        <w:rPr>
          <w:i/>
          <w:sz w:val="24"/>
        </w:rPr>
        <w:t>SWARTARS – 2017</w:t>
      </w:r>
    </w:p>
    <w:p w:rsidR="00145619" w:rsidRDefault="00145619">
      <w:pPr>
        <w:rPr>
          <w:sz w:val="40"/>
        </w:rPr>
      </w:pPr>
      <w:r>
        <w:rPr>
          <w:noProof/>
          <w:sz w:val="40"/>
          <w:lang w:eastAsia="fr-BE"/>
        </w:rPr>
        <w:drawing>
          <wp:inline distT="0" distB="0" distL="0" distR="0">
            <wp:extent cx="1089660" cy="817245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e (pendentif) 1989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</w:t>
      </w:r>
      <w:r w:rsidRPr="00C56B2B">
        <w:rPr>
          <w:i/>
          <w:sz w:val="24"/>
        </w:rPr>
        <w:t>Mire</w:t>
      </w:r>
      <w:r w:rsidRPr="00C56B2B">
        <w:rPr>
          <w:sz w:val="24"/>
        </w:rPr>
        <w:t xml:space="preserve"> – pendentif- 1989</w:t>
      </w:r>
    </w:p>
    <w:p w:rsidR="005B4CEF" w:rsidRDefault="005B4CEF">
      <w:pPr>
        <w:rPr>
          <w:sz w:val="40"/>
        </w:rPr>
      </w:pPr>
      <w:r>
        <w:rPr>
          <w:noProof/>
          <w:sz w:val="40"/>
          <w:lang w:eastAsia="fr-BE"/>
        </w:rPr>
        <w:drawing>
          <wp:inline distT="0" distB="0" distL="0" distR="0">
            <wp:extent cx="937260" cy="703076"/>
            <wp:effectExtent l="0" t="0" r="0" b="1905"/>
            <wp:docPr id="6" name="Image 6" descr="C:\Users\Labo\Documents\bernard françois\PHOTOS EXPO\B François, Corner (pendentif),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\Documents\bernard françois\PHOTOS EXPO\B François, Corner (pendentif), 201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7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18C" w:rsidRPr="006D518C">
        <w:rPr>
          <w:sz w:val="40"/>
        </w:rPr>
        <w:t xml:space="preserve"> </w:t>
      </w:r>
      <w:r w:rsidR="006D518C" w:rsidRPr="00C56B2B">
        <w:rPr>
          <w:i/>
          <w:sz w:val="24"/>
          <w:szCs w:val="24"/>
        </w:rPr>
        <w:t>Corner</w:t>
      </w:r>
      <w:r w:rsidR="006D518C" w:rsidRPr="00C56B2B">
        <w:rPr>
          <w:sz w:val="24"/>
          <w:szCs w:val="24"/>
        </w:rPr>
        <w:t xml:space="preserve"> (pendentif), 2014</w:t>
      </w:r>
    </w:p>
    <w:p w:rsidR="006D518C" w:rsidRDefault="00C56B2B">
      <w:pPr>
        <w:rPr>
          <w:sz w:val="24"/>
          <w:szCs w:val="24"/>
        </w:rPr>
      </w:pPr>
      <w:r>
        <w:rPr>
          <w:noProof/>
          <w:sz w:val="40"/>
          <w:lang w:eastAsia="fr-BE"/>
        </w:rPr>
        <w:drawing>
          <wp:inline distT="0" distB="0" distL="0" distR="0">
            <wp:extent cx="937260" cy="527209"/>
            <wp:effectExtent l="0" t="0" r="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François, Sorbet (pendentif), 1973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07" cy="52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891">
        <w:rPr>
          <w:i/>
          <w:sz w:val="40"/>
        </w:rPr>
        <w:t xml:space="preserve"> </w:t>
      </w:r>
      <w:r w:rsidRPr="00207891">
        <w:rPr>
          <w:i/>
          <w:sz w:val="24"/>
          <w:szCs w:val="24"/>
        </w:rPr>
        <w:t>Sorbet</w:t>
      </w:r>
      <w:r w:rsidRPr="00C56B2B">
        <w:rPr>
          <w:sz w:val="24"/>
          <w:szCs w:val="24"/>
        </w:rPr>
        <w:t xml:space="preserve"> (pendentif), 1973</w:t>
      </w:r>
    </w:p>
    <w:p w:rsidR="00C56B2B" w:rsidRDefault="00C56B2B">
      <w:pPr>
        <w:rPr>
          <w:sz w:val="24"/>
          <w:szCs w:val="24"/>
        </w:rPr>
      </w:pPr>
      <w:r>
        <w:rPr>
          <w:noProof/>
          <w:sz w:val="40"/>
          <w:lang w:eastAsia="fr-BE"/>
        </w:rPr>
        <w:drawing>
          <wp:inline distT="0" distB="0" distL="0" distR="0">
            <wp:extent cx="975360" cy="73152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François, Trophée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536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6B2B">
        <w:rPr>
          <w:sz w:val="40"/>
        </w:rPr>
        <w:t xml:space="preserve"> </w:t>
      </w:r>
      <w:r w:rsidRPr="00207891">
        <w:rPr>
          <w:i/>
          <w:sz w:val="24"/>
          <w:szCs w:val="24"/>
        </w:rPr>
        <w:t>Trophée</w:t>
      </w:r>
    </w:p>
    <w:p w:rsidR="00C56B2B" w:rsidRDefault="00F57356">
      <w:pPr>
        <w:rPr>
          <w:sz w:val="24"/>
          <w:szCs w:val="24"/>
        </w:rPr>
      </w:pPr>
      <w:r>
        <w:rPr>
          <w:noProof/>
          <w:sz w:val="40"/>
          <w:lang w:eastAsia="fr-BE"/>
        </w:rPr>
        <w:drawing>
          <wp:inline distT="0" distB="0" distL="0" distR="0">
            <wp:extent cx="1177863" cy="1203960"/>
            <wp:effectExtent l="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rançoisbleu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637" cy="120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lang w:eastAsia="fr-BE"/>
        </w:rPr>
        <w:drawing>
          <wp:inline distT="0" distB="0" distL="0" distR="0">
            <wp:extent cx="1150620" cy="1171801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rançoisjaune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342" cy="11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</w:t>
      </w:r>
      <w:r w:rsidRPr="00F57356">
        <w:rPr>
          <w:sz w:val="24"/>
          <w:szCs w:val="24"/>
        </w:rPr>
        <w:t>Bernard François</w:t>
      </w:r>
    </w:p>
    <w:p w:rsidR="00F57356" w:rsidRDefault="00F57356">
      <w:pPr>
        <w:rPr>
          <w:sz w:val="24"/>
          <w:szCs w:val="24"/>
        </w:rPr>
      </w:pPr>
      <w:r>
        <w:rPr>
          <w:noProof/>
          <w:sz w:val="40"/>
          <w:lang w:eastAsia="fr-BE"/>
        </w:rPr>
        <w:drawing>
          <wp:inline distT="0" distB="0" distL="0" distR="0">
            <wp:extent cx="1835375" cy="122682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 François- Rose rosse I (pendentif), 1998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090" cy="122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356">
        <w:rPr>
          <w:sz w:val="24"/>
          <w:szCs w:val="24"/>
        </w:rPr>
        <w:t xml:space="preserve"> </w:t>
      </w:r>
      <w:r w:rsidRPr="00207891">
        <w:rPr>
          <w:i/>
          <w:sz w:val="24"/>
          <w:szCs w:val="24"/>
        </w:rPr>
        <w:t>Rose rosse I (pendentif),</w:t>
      </w:r>
      <w:r w:rsidRPr="00F57356">
        <w:rPr>
          <w:sz w:val="24"/>
          <w:szCs w:val="24"/>
        </w:rPr>
        <w:t xml:space="preserve"> 1998</w:t>
      </w:r>
    </w:p>
    <w:p w:rsidR="00F57356" w:rsidRDefault="00F57356">
      <w:pPr>
        <w:rPr>
          <w:sz w:val="24"/>
          <w:szCs w:val="24"/>
        </w:rPr>
      </w:pPr>
      <w:r>
        <w:rPr>
          <w:noProof/>
          <w:sz w:val="24"/>
          <w:szCs w:val="24"/>
          <w:lang w:eastAsia="fr-BE"/>
        </w:rPr>
        <w:lastRenderedPageBreak/>
        <w:drawing>
          <wp:inline distT="0" distB="0" distL="0" distR="0">
            <wp:extent cx="1455420" cy="109156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 François, Accross the universe (pendentif), 2007-2008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356">
        <w:rPr>
          <w:sz w:val="24"/>
          <w:szCs w:val="24"/>
        </w:rPr>
        <w:t xml:space="preserve">, </w:t>
      </w:r>
      <w:proofErr w:type="spellStart"/>
      <w:r w:rsidRPr="00207891">
        <w:rPr>
          <w:i/>
          <w:sz w:val="24"/>
          <w:szCs w:val="24"/>
        </w:rPr>
        <w:t>Accross</w:t>
      </w:r>
      <w:proofErr w:type="spellEnd"/>
      <w:r w:rsidRPr="00207891">
        <w:rPr>
          <w:i/>
          <w:sz w:val="24"/>
          <w:szCs w:val="24"/>
        </w:rPr>
        <w:t xml:space="preserve"> the </w:t>
      </w:r>
      <w:proofErr w:type="spellStart"/>
      <w:r w:rsidRPr="00207891">
        <w:rPr>
          <w:i/>
          <w:sz w:val="24"/>
          <w:szCs w:val="24"/>
        </w:rPr>
        <w:t>universe</w:t>
      </w:r>
      <w:proofErr w:type="spellEnd"/>
      <w:r w:rsidRPr="00F57356">
        <w:rPr>
          <w:sz w:val="24"/>
          <w:szCs w:val="24"/>
        </w:rPr>
        <w:t xml:space="preserve"> (pendentif), 2007-2008</w:t>
      </w:r>
    </w:p>
    <w:p w:rsidR="00834C1C" w:rsidRDefault="00E64411">
      <w:pPr>
        <w:rPr>
          <w:sz w:val="24"/>
          <w:szCs w:val="24"/>
        </w:rPr>
      </w:pPr>
      <w:r>
        <w:rPr>
          <w:noProof/>
          <w:sz w:val="24"/>
          <w:szCs w:val="24"/>
          <w:lang w:eastAsia="fr-BE"/>
        </w:rPr>
        <w:drawing>
          <wp:inline distT="0" distB="0" distL="0" distR="0">
            <wp:extent cx="1287780" cy="965835"/>
            <wp:effectExtent l="0" t="0" r="7620" b="571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 François, Surfon (pendentif), 2005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411">
        <w:rPr>
          <w:sz w:val="24"/>
          <w:szCs w:val="24"/>
        </w:rPr>
        <w:t xml:space="preserve"> </w:t>
      </w:r>
      <w:proofErr w:type="spellStart"/>
      <w:r w:rsidRPr="00E64411">
        <w:rPr>
          <w:i/>
          <w:sz w:val="24"/>
          <w:szCs w:val="24"/>
        </w:rPr>
        <w:t>Surfon</w:t>
      </w:r>
      <w:proofErr w:type="spellEnd"/>
      <w:r w:rsidRPr="00E64411">
        <w:rPr>
          <w:sz w:val="24"/>
          <w:szCs w:val="24"/>
        </w:rPr>
        <w:t xml:space="preserve"> (pendentif), 2005</w:t>
      </w:r>
    </w:p>
    <w:p w:rsidR="00F57356" w:rsidRDefault="00E64411">
      <w:pPr>
        <w:rPr>
          <w:sz w:val="24"/>
          <w:szCs w:val="24"/>
        </w:rPr>
      </w:pPr>
      <w:r w:rsidRPr="00691B02">
        <w:rPr>
          <w:i/>
          <w:noProof/>
          <w:sz w:val="24"/>
          <w:szCs w:val="24"/>
          <w:lang w:eastAsia="fr-BE"/>
        </w:rPr>
        <w:drawing>
          <wp:inline distT="0" distB="0" distL="0" distR="0" wp14:anchorId="3598B8FB" wp14:editId="3EFD4AE7">
            <wp:extent cx="1242060" cy="931545"/>
            <wp:effectExtent l="0" t="0" r="0" b="190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 François, Breakfast at Tiffany's (pendentif), 2007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B02">
        <w:rPr>
          <w:i/>
          <w:sz w:val="24"/>
          <w:szCs w:val="24"/>
        </w:rPr>
        <w:t xml:space="preserve"> Breakfast at </w:t>
      </w:r>
      <w:proofErr w:type="spellStart"/>
      <w:r w:rsidRPr="00691B02">
        <w:rPr>
          <w:i/>
          <w:sz w:val="24"/>
          <w:szCs w:val="24"/>
        </w:rPr>
        <w:t>Tiffany's</w:t>
      </w:r>
      <w:proofErr w:type="spellEnd"/>
      <w:r w:rsidRPr="00E64411">
        <w:rPr>
          <w:sz w:val="24"/>
          <w:szCs w:val="24"/>
        </w:rPr>
        <w:t xml:space="preserve"> (pendentif), 2007</w:t>
      </w:r>
    </w:p>
    <w:p w:rsidR="00687F1D" w:rsidRPr="00F57356" w:rsidRDefault="00687F1D">
      <w:pPr>
        <w:rPr>
          <w:sz w:val="24"/>
          <w:szCs w:val="24"/>
        </w:rPr>
      </w:pPr>
      <w:bookmarkStart w:id="0" w:name="_GoBack"/>
      <w:bookmarkEnd w:id="0"/>
    </w:p>
    <w:sectPr w:rsidR="00687F1D" w:rsidRPr="00F573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E14"/>
    <w:rsid w:val="000E7936"/>
    <w:rsid w:val="00145619"/>
    <w:rsid w:val="00207891"/>
    <w:rsid w:val="005B4CEF"/>
    <w:rsid w:val="00687F1D"/>
    <w:rsid w:val="00691B02"/>
    <w:rsid w:val="006D518C"/>
    <w:rsid w:val="00834C1C"/>
    <w:rsid w:val="009C154B"/>
    <w:rsid w:val="00A84E14"/>
    <w:rsid w:val="00C56B2B"/>
    <w:rsid w:val="00E64411"/>
    <w:rsid w:val="00F5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5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56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5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56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52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DOMAINE DE SENEFFE ASBL</Company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12</cp:revision>
  <dcterms:created xsi:type="dcterms:W3CDTF">2018-08-22T09:50:00Z</dcterms:created>
  <dcterms:modified xsi:type="dcterms:W3CDTF">2018-10-05T08:57:00Z</dcterms:modified>
</cp:coreProperties>
</file>