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326" w:rsidRPr="003B4F8E" w:rsidRDefault="00985326" w:rsidP="00985326">
      <w:pPr>
        <w:pBdr>
          <w:top w:val="single" w:sz="4" w:space="1" w:color="auto"/>
          <w:left w:val="single" w:sz="4" w:space="4" w:color="auto"/>
          <w:bottom w:val="single" w:sz="4" w:space="1" w:color="auto"/>
          <w:right w:val="single" w:sz="4" w:space="4" w:color="auto"/>
        </w:pBdr>
        <w:shd w:val="clear" w:color="auto" w:fill="262626" w:themeFill="text1" w:themeFillTint="D9"/>
        <w:jc w:val="center"/>
        <w:rPr>
          <w:rFonts w:ascii="Constantia" w:hAnsi="Constantia"/>
          <w:b/>
          <w:color w:val="E36C0A" w:themeColor="accent6" w:themeShade="BF"/>
          <w:sz w:val="48"/>
          <w:szCs w:val="24"/>
        </w:rPr>
      </w:pPr>
      <w:r w:rsidRPr="003B4F8E">
        <w:rPr>
          <w:rFonts w:ascii="Constantia" w:hAnsi="Constantia"/>
          <w:b/>
          <w:color w:val="E36C0A" w:themeColor="accent6" w:themeShade="BF"/>
          <w:sz w:val="48"/>
          <w:szCs w:val="24"/>
        </w:rPr>
        <w:t>DOSSIER DE PRESSE</w:t>
      </w:r>
    </w:p>
    <w:p w:rsidR="00985326" w:rsidRPr="003B4F8E" w:rsidRDefault="0072238F" w:rsidP="00985326">
      <w:pPr>
        <w:jc w:val="center"/>
        <w:rPr>
          <w:rFonts w:ascii="Constantia" w:hAnsi="Constantia"/>
          <w:sz w:val="24"/>
          <w:szCs w:val="24"/>
        </w:rPr>
      </w:pPr>
      <w:r w:rsidRPr="003B4F8E">
        <w:rPr>
          <w:rFonts w:ascii="Constantia" w:hAnsi="Constantia"/>
          <w:noProof/>
          <w:sz w:val="24"/>
          <w:szCs w:val="24"/>
          <w:lang w:eastAsia="fr-BE"/>
        </w:rPr>
        <w:drawing>
          <wp:inline distT="0" distB="0" distL="0" distR="0" wp14:anchorId="5A029AD7" wp14:editId="30FB0CCA">
            <wp:extent cx="4516025" cy="6377308"/>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PlaisirsdesJardins-b-1 c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6025" cy="6377308"/>
                    </a:xfrm>
                    <a:prstGeom prst="rect">
                      <a:avLst/>
                    </a:prstGeom>
                  </pic:spPr>
                </pic:pic>
              </a:graphicData>
            </a:graphic>
          </wp:inline>
        </w:drawing>
      </w:r>
    </w:p>
    <w:p w:rsidR="00985326" w:rsidRDefault="004665A8" w:rsidP="00985326">
      <w:pPr>
        <w:rPr>
          <w:rFonts w:ascii="Constantia" w:hAnsi="Constantia"/>
          <w:noProof/>
          <w:sz w:val="18"/>
          <w:szCs w:val="24"/>
          <w:lang w:eastAsia="fr-BE"/>
        </w:rPr>
      </w:pPr>
      <w:r>
        <w:rPr>
          <w:rFonts w:ascii="Constantia" w:hAnsi="Constantia"/>
          <w:noProof/>
          <w:sz w:val="18"/>
          <w:szCs w:val="24"/>
          <w:lang w:eastAsia="fr-BE"/>
        </w:rPr>
        <w:t xml:space="preserve"> Novembre 2015</w:t>
      </w:r>
    </w:p>
    <w:p w:rsidR="004665A8" w:rsidRPr="003B4F8E" w:rsidRDefault="004665A8" w:rsidP="00985326">
      <w:pPr>
        <w:rPr>
          <w:rFonts w:ascii="Constantia" w:hAnsi="Constantia"/>
          <w:sz w:val="18"/>
          <w:szCs w:val="24"/>
        </w:rPr>
      </w:pPr>
      <w:r w:rsidRPr="003B4F8E">
        <w:rPr>
          <w:rFonts w:ascii="Constantia" w:hAnsi="Constantia"/>
          <w:noProof/>
          <w:sz w:val="24"/>
          <w:szCs w:val="24"/>
          <w:lang w:eastAsia="fr-BE"/>
        </w:rPr>
        <w:drawing>
          <wp:inline distT="0" distB="0" distL="0" distR="0" wp14:anchorId="1839E5B7" wp14:editId="002E5276">
            <wp:extent cx="866898" cy="927671"/>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B_Verti_Quadr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1410" cy="943200"/>
                    </a:xfrm>
                    <a:prstGeom prst="rect">
                      <a:avLst/>
                    </a:prstGeom>
                  </pic:spPr>
                </pic:pic>
              </a:graphicData>
            </a:graphic>
          </wp:inline>
        </w:drawing>
      </w:r>
      <w:r>
        <w:rPr>
          <w:rFonts w:ascii="Constantia" w:hAnsi="Constantia"/>
          <w:sz w:val="18"/>
          <w:szCs w:val="24"/>
        </w:rPr>
        <w:tab/>
      </w:r>
      <w:r>
        <w:rPr>
          <w:rFonts w:ascii="Constantia" w:hAnsi="Constantia"/>
          <w:sz w:val="18"/>
          <w:szCs w:val="24"/>
        </w:rPr>
        <w:tab/>
      </w:r>
      <w:r>
        <w:rPr>
          <w:rFonts w:ascii="Constantia" w:hAnsi="Constantia"/>
          <w:sz w:val="18"/>
          <w:szCs w:val="24"/>
        </w:rPr>
        <w:tab/>
      </w:r>
      <w:r>
        <w:rPr>
          <w:rFonts w:ascii="Constantia" w:hAnsi="Constantia"/>
          <w:sz w:val="18"/>
          <w:szCs w:val="24"/>
        </w:rPr>
        <w:tab/>
      </w:r>
      <w:r>
        <w:rPr>
          <w:rFonts w:ascii="Constantia" w:hAnsi="Constantia"/>
          <w:sz w:val="18"/>
          <w:szCs w:val="24"/>
        </w:rPr>
        <w:tab/>
      </w:r>
      <w:r>
        <w:rPr>
          <w:rFonts w:ascii="Constantia" w:hAnsi="Constantia"/>
          <w:sz w:val="18"/>
          <w:szCs w:val="24"/>
        </w:rPr>
        <w:tab/>
      </w:r>
      <w:r>
        <w:rPr>
          <w:rFonts w:ascii="Constantia" w:hAnsi="Constantia"/>
          <w:sz w:val="18"/>
          <w:szCs w:val="24"/>
        </w:rPr>
        <w:tab/>
      </w:r>
      <w:r>
        <w:rPr>
          <w:rFonts w:ascii="Constantia" w:hAnsi="Constantia"/>
          <w:sz w:val="18"/>
          <w:szCs w:val="24"/>
        </w:rPr>
        <w:tab/>
      </w:r>
      <w:bookmarkStart w:id="0" w:name="_GoBack"/>
      <w:bookmarkEnd w:id="0"/>
      <w:r>
        <w:rPr>
          <w:rFonts w:ascii="Constantia" w:hAnsi="Constantia"/>
          <w:sz w:val="18"/>
          <w:szCs w:val="24"/>
        </w:rPr>
        <w:t xml:space="preserve">  </w:t>
      </w:r>
      <w:r>
        <w:rPr>
          <w:rFonts w:ascii="Constantia" w:hAnsi="Constantia"/>
          <w:noProof/>
          <w:sz w:val="18"/>
          <w:szCs w:val="24"/>
          <w:lang w:eastAsia="fr-BE"/>
        </w:rPr>
        <w:drawing>
          <wp:inline distT="0" distB="0" distL="0" distR="0">
            <wp:extent cx="1373443" cy="890649"/>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3726" cy="890833"/>
                    </a:xfrm>
                    <a:prstGeom prst="rect">
                      <a:avLst/>
                    </a:prstGeom>
                  </pic:spPr>
                </pic:pic>
              </a:graphicData>
            </a:graphic>
          </wp:inline>
        </w:drawing>
      </w:r>
    </w:p>
    <w:p w:rsidR="006C3072" w:rsidRDefault="0072238F">
      <w:pPr>
        <w:spacing w:after="0" w:line="240" w:lineRule="auto"/>
        <w:rPr>
          <w:rFonts w:ascii="Constantia" w:hAnsi="Constantia"/>
          <w:sz w:val="24"/>
          <w:szCs w:val="24"/>
        </w:rPr>
      </w:pPr>
      <w:r w:rsidRPr="003B4F8E">
        <w:rPr>
          <w:rFonts w:ascii="Constantia" w:hAnsi="Constantia"/>
          <w:sz w:val="24"/>
          <w:szCs w:val="24"/>
        </w:rPr>
        <w:br w:type="page"/>
      </w:r>
    </w:p>
    <w:p w:rsidR="006C3072" w:rsidRDefault="006C3072">
      <w:pPr>
        <w:spacing w:after="0" w:line="240" w:lineRule="auto"/>
        <w:rPr>
          <w:rFonts w:ascii="Constantia" w:hAnsi="Constantia"/>
          <w:sz w:val="24"/>
          <w:szCs w:val="24"/>
        </w:rPr>
      </w:pPr>
    </w:p>
    <w:p w:rsidR="003C746B" w:rsidRDefault="003C746B">
      <w:pPr>
        <w:spacing w:after="0" w:line="240" w:lineRule="auto"/>
        <w:rPr>
          <w:rFonts w:ascii="Constantia" w:hAnsi="Constantia"/>
          <w:b/>
          <w:color w:val="E36C0A" w:themeColor="accent6" w:themeShade="BF"/>
          <w:sz w:val="44"/>
          <w:szCs w:val="36"/>
        </w:rPr>
      </w:pPr>
      <w:r w:rsidRPr="003C746B">
        <w:rPr>
          <w:rFonts w:ascii="Constantia" w:hAnsi="Constantia"/>
          <w:b/>
          <w:color w:val="E36C0A" w:themeColor="accent6" w:themeShade="BF"/>
          <w:sz w:val="44"/>
          <w:szCs w:val="36"/>
        </w:rPr>
        <w:t>SOMMAIRE</w:t>
      </w:r>
    </w:p>
    <w:p w:rsidR="0075757A" w:rsidRDefault="0075757A">
      <w:pPr>
        <w:spacing w:after="0" w:line="240" w:lineRule="auto"/>
        <w:rPr>
          <w:rFonts w:ascii="Constantia" w:hAnsi="Constantia"/>
          <w:b/>
          <w:color w:val="E36C0A" w:themeColor="accent6" w:themeShade="BF"/>
          <w:sz w:val="44"/>
          <w:szCs w:val="36"/>
        </w:rPr>
      </w:pPr>
    </w:p>
    <w:p w:rsidR="006C3072" w:rsidRDefault="006C3072">
      <w:pPr>
        <w:spacing w:after="0" w:line="240" w:lineRule="auto"/>
        <w:rPr>
          <w:rFonts w:ascii="Constantia" w:hAnsi="Constantia"/>
          <w:b/>
          <w:color w:val="E36C0A" w:themeColor="accent6" w:themeShade="BF"/>
          <w:sz w:val="44"/>
          <w:szCs w:val="36"/>
        </w:rPr>
      </w:pPr>
    </w:p>
    <w:p w:rsidR="0075757A" w:rsidRDefault="0075757A" w:rsidP="0075757A">
      <w:pPr>
        <w:spacing w:after="0" w:line="360" w:lineRule="auto"/>
        <w:rPr>
          <w:rFonts w:ascii="Constantia" w:hAnsi="Constantia"/>
          <w:sz w:val="36"/>
          <w:szCs w:val="24"/>
        </w:rPr>
      </w:pPr>
      <w:r w:rsidRPr="0075757A">
        <w:rPr>
          <w:rFonts w:ascii="Constantia" w:hAnsi="Constantia"/>
          <w:sz w:val="40"/>
          <w:szCs w:val="36"/>
        </w:rPr>
        <w:t>Introduction</w:t>
      </w:r>
      <w:r>
        <w:rPr>
          <w:rFonts w:ascii="Constantia" w:hAnsi="Constantia"/>
          <w:sz w:val="40"/>
          <w:szCs w:val="36"/>
        </w:rPr>
        <w:t> </w:t>
      </w:r>
      <w:r w:rsidRPr="0075757A">
        <w:rPr>
          <w:rFonts w:ascii="Constantia" w:hAnsi="Constantia"/>
          <w:sz w:val="32"/>
          <w:szCs w:val="24"/>
        </w:rPr>
        <w:t xml:space="preserve">: </w:t>
      </w:r>
      <w:r w:rsidRPr="0055625B">
        <w:rPr>
          <w:rFonts w:ascii="Constantia" w:hAnsi="Constantia"/>
          <w:sz w:val="40"/>
          <w:szCs w:val="24"/>
        </w:rPr>
        <w:t xml:space="preserve">pages </w:t>
      </w:r>
      <w:r w:rsidRPr="0055625B">
        <w:rPr>
          <w:rFonts w:ascii="Constantia" w:hAnsi="Constantia"/>
          <w:b/>
          <w:sz w:val="40"/>
          <w:szCs w:val="24"/>
        </w:rPr>
        <w:t>3-4</w:t>
      </w:r>
    </w:p>
    <w:p w:rsidR="0075757A" w:rsidRDefault="0075757A" w:rsidP="0075757A">
      <w:pPr>
        <w:spacing w:after="0" w:line="360" w:lineRule="auto"/>
        <w:rPr>
          <w:rFonts w:ascii="Constantia" w:hAnsi="Constantia"/>
          <w:sz w:val="40"/>
          <w:szCs w:val="36"/>
        </w:rPr>
      </w:pPr>
      <w:r w:rsidRPr="0075757A">
        <w:rPr>
          <w:rFonts w:ascii="Constantia" w:hAnsi="Constantia"/>
          <w:sz w:val="40"/>
          <w:szCs w:val="36"/>
        </w:rPr>
        <w:t>Côté Musée :</w:t>
      </w:r>
      <w:r>
        <w:rPr>
          <w:rFonts w:ascii="Constantia" w:hAnsi="Constantia"/>
          <w:sz w:val="40"/>
          <w:szCs w:val="36"/>
        </w:rPr>
        <w:t xml:space="preserve"> pages</w:t>
      </w:r>
      <w:r w:rsidRPr="0075757A">
        <w:rPr>
          <w:rFonts w:ascii="Constantia" w:hAnsi="Constantia"/>
          <w:sz w:val="40"/>
          <w:szCs w:val="36"/>
        </w:rPr>
        <w:t xml:space="preserve"> </w:t>
      </w:r>
      <w:r w:rsidRPr="0055625B">
        <w:rPr>
          <w:rFonts w:ascii="Constantia" w:hAnsi="Constantia"/>
          <w:b/>
          <w:sz w:val="40"/>
          <w:szCs w:val="36"/>
        </w:rPr>
        <w:t>5-6</w:t>
      </w:r>
    </w:p>
    <w:p w:rsidR="0075757A" w:rsidRDefault="0075757A" w:rsidP="0075757A">
      <w:pPr>
        <w:spacing w:after="0" w:line="360" w:lineRule="auto"/>
        <w:rPr>
          <w:rFonts w:ascii="Constantia" w:hAnsi="Constantia"/>
          <w:sz w:val="40"/>
          <w:szCs w:val="36"/>
        </w:rPr>
      </w:pPr>
      <w:r>
        <w:rPr>
          <w:rFonts w:ascii="Constantia" w:hAnsi="Constantia"/>
          <w:sz w:val="40"/>
          <w:szCs w:val="36"/>
        </w:rPr>
        <w:t xml:space="preserve">Côté Cour : pages </w:t>
      </w:r>
      <w:r w:rsidRPr="0055625B">
        <w:rPr>
          <w:rFonts w:ascii="Constantia" w:hAnsi="Constantia"/>
          <w:b/>
          <w:sz w:val="40"/>
          <w:szCs w:val="36"/>
        </w:rPr>
        <w:t>7-</w:t>
      </w:r>
      <w:r w:rsidR="006F6C21" w:rsidRPr="0055625B">
        <w:rPr>
          <w:rFonts w:ascii="Constantia" w:hAnsi="Constantia"/>
          <w:b/>
          <w:sz w:val="40"/>
          <w:szCs w:val="36"/>
        </w:rPr>
        <w:t>1</w:t>
      </w:r>
      <w:r w:rsidR="00EE6E26">
        <w:rPr>
          <w:rFonts w:ascii="Constantia" w:hAnsi="Constantia"/>
          <w:b/>
          <w:sz w:val="40"/>
          <w:szCs w:val="36"/>
        </w:rPr>
        <w:t>0</w:t>
      </w:r>
    </w:p>
    <w:p w:rsidR="0075757A" w:rsidRPr="0075757A" w:rsidRDefault="0075757A" w:rsidP="0075757A">
      <w:pPr>
        <w:spacing w:after="0" w:line="360" w:lineRule="auto"/>
        <w:rPr>
          <w:rFonts w:ascii="Constantia" w:hAnsi="Constantia"/>
          <w:sz w:val="40"/>
          <w:szCs w:val="36"/>
        </w:rPr>
      </w:pPr>
      <w:r>
        <w:rPr>
          <w:rFonts w:ascii="Constantia" w:hAnsi="Constantia"/>
          <w:sz w:val="40"/>
          <w:szCs w:val="36"/>
        </w:rPr>
        <w:t xml:space="preserve">Côté Miroir : </w:t>
      </w:r>
      <w:r w:rsidR="006F6C21">
        <w:rPr>
          <w:rFonts w:ascii="Constantia" w:hAnsi="Constantia"/>
          <w:sz w:val="40"/>
          <w:szCs w:val="36"/>
        </w:rPr>
        <w:t xml:space="preserve">page </w:t>
      </w:r>
      <w:r w:rsidR="006F6C21" w:rsidRPr="0055625B">
        <w:rPr>
          <w:rFonts w:ascii="Constantia" w:hAnsi="Constantia"/>
          <w:b/>
          <w:sz w:val="40"/>
          <w:szCs w:val="36"/>
        </w:rPr>
        <w:t>1</w:t>
      </w:r>
      <w:r w:rsidR="00EE6E26">
        <w:rPr>
          <w:rFonts w:ascii="Constantia" w:hAnsi="Constantia"/>
          <w:b/>
          <w:sz w:val="40"/>
          <w:szCs w:val="36"/>
        </w:rPr>
        <w:t>1</w:t>
      </w:r>
    </w:p>
    <w:p w:rsidR="0075757A" w:rsidRPr="0075757A" w:rsidRDefault="0075757A" w:rsidP="0075757A">
      <w:pPr>
        <w:spacing w:after="0" w:line="360" w:lineRule="auto"/>
        <w:rPr>
          <w:rFonts w:ascii="Constantia" w:hAnsi="Constantia"/>
          <w:sz w:val="40"/>
          <w:szCs w:val="36"/>
        </w:rPr>
      </w:pPr>
      <w:r w:rsidRPr="0075757A">
        <w:rPr>
          <w:rFonts w:ascii="Constantia" w:hAnsi="Constantia"/>
          <w:sz w:val="40"/>
          <w:szCs w:val="36"/>
        </w:rPr>
        <w:t>En Résumé :</w:t>
      </w:r>
      <w:r w:rsidR="000C0C57">
        <w:rPr>
          <w:rFonts w:ascii="Constantia" w:hAnsi="Constantia"/>
          <w:sz w:val="40"/>
          <w:szCs w:val="36"/>
        </w:rPr>
        <w:t xml:space="preserve"> pages </w:t>
      </w:r>
      <w:r w:rsidR="000C0C57" w:rsidRPr="0055625B">
        <w:rPr>
          <w:rFonts w:ascii="Constantia" w:hAnsi="Constantia"/>
          <w:b/>
          <w:sz w:val="40"/>
          <w:szCs w:val="36"/>
        </w:rPr>
        <w:t>1</w:t>
      </w:r>
      <w:r w:rsidR="00EE6E26">
        <w:rPr>
          <w:rFonts w:ascii="Constantia" w:hAnsi="Constantia"/>
          <w:b/>
          <w:sz w:val="40"/>
          <w:szCs w:val="36"/>
        </w:rPr>
        <w:t>2</w:t>
      </w:r>
      <w:r w:rsidR="000C0C57" w:rsidRPr="0055625B">
        <w:rPr>
          <w:rFonts w:ascii="Constantia" w:hAnsi="Constantia"/>
          <w:b/>
          <w:sz w:val="40"/>
          <w:szCs w:val="36"/>
        </w:rPr>
        <w:t>-1</w:t>
      </w:r>
      <w:r w:rsidR="00EE6E26">
        <w:rPr>
          <w:rFonts w:ascii="Constantia" w:hAnsi="Constantia"/>
          <w:b/>
          <w:sz w:val="40"/>
          <w:szCs w:val="36"/>
        </w:rPr>
        <w:t>3</w:t>
      </w:r>
    </w:p>
    <w:p w:rsidR="0075757A" w:rsidRPr="0075757A" w:rsidRDefault="0075757A" w:rsidP="0075757A">
      <w:pPr>
        <w:spacing w:after="0" w:line="360" w:lineRule="auto"/>
        <w:rPr>
          <w:rFonts w:ascii="Constantia" w:hAnsi="Constantia"/>
          <w:sz w:val="40"/>
          <w:szCs w:val="36"/>
        </w:rPr>
      </w:pPr>
      <w:r w:rsidRPr="0075757A">
        <w:rPr>
          <w:rFonts w:ascii="Constantia" w:hAnsi="Constantia"/>
          <w:sz w:val="40"/>
          <w:szCs w:val="36"/>
        </w:rPr>
        <w:t>L’exposition</w:t>
      </w:r>
      <w:r w:rsidR="00F149C3">
        <w:rPr>
          <w:rFonts w:ascii="Constantia" w:hAnsi="Constantia"/>
          <w:sz w:val="40"/>
          <w:szCs w:val="36"/>
        </w:rPr>
        <w:t xml:space="preserve"> : page </w:t>
      </w:r>
      <w:r w:rsidR="00F149C3" w:rsidRPr="0055625B">
        <w:rPr>
          <w:rFonts w:ascii="Constantia" w:hAnsi="Constantia"/>
          <w:b/>
          <w:sz w:val="40"/>
          <w:szCs w:val="36"/>
        </w:rPr>
        <w:t>1</w:t>
      </w:r>
      <w:r w:rsidR="00EE6E26">
        <w:rPr>
          <w:rFonts w:ascii="Constantia" w:hAnsi="Constantia"/>
          <w:b/>
          <w:sz w:val="40"/>
          <w:szCs w:val="36"/>
        </w:rPr>
        <w:t>4</w:t>
      </w:r>
    </w:p>
    <w:p w:rsidR="0075757A" w:rsidRPr="0075757A" w:rsidRDefault="0075757A" w:rsidP="0075757A">
      <w:pPr>
        <w:spacing w:after="0" w:line="360" w:lineRule="auto"/>
        <w:rPr>
          <w:rFonts w:ascii="Constantia" w:hAnsi="Constantia"/>
          <w:sz w:val="40"/>
          <w:szCs w:val="36"/>
        </w:rPr>
      </w:pPr>
      <w:r w:rsidRPr="0075757A">
        <w:rPr>
          <w:rFonts w:ascii="Constantia" w:hAnsi="Constantia"/>
          <w:sz w:val="40"/>
          <w:szCs w:val="36"/>
        </w:rPr>
        <w:t>Le Catalogue</w:t>
      </w:r>
      <w:r w:rsidR="00F149C3">
        <w:rPr>
          <w:rFonts w:ascii="Constantia" w:hAnsi="Constantia"/>
          <w:sz w:val="40"/>
          <w:szCs w:val="36"/>
        </w:rPr>
        <w:t xml:space="preserve"> : page </w:t>
      </w:r>
      <w:r w:rsidR="00F149C3" w:rsidRPr="0055625B">
        <w:rPr>
          <w:rFonts w:ascii="Constantia" w:hAnsi="Constantia"/>
          <w:b/>
          <w:sz w:val="40"/>
          <w:szCs w:val="36"/>
        </w:rPr>
        <w:t>1</w:t>
      </w:r>
      <w:r w:rsidR="00EE6E26">
        <w:rPr>
          <w:rFonts w:ascii="Constantia" w:hAnsi="Constantia"/>
          <w:b/>
          <w:sz w:val="40"/>
          <w:szCs w:val="36"/>
        </w:rPr>
        <w:t>5</w:t>
      </w:r>
    </w:p>
    <w:p w:rsidR="0075757A" w:rsidRPr="0075757A" w:rsidRDefault="0075757A" w:rsidP="0075757A">
      <w:pPr>
        <w:spacing w:after="0" w:line="360" w:lineRule="auto"/>
        <w:rPr>
          <w:rFonts w:ascii="Constantia" w:hAnsi="Constantia"/>
          <w:sz w:val="40"/>
          <w:szCs w:val="36"/>
        </w:rPr>
      </w:pPr>
      <w:r w:rsidRPr="0075757A">
        <w:rPr>
          <w:rFonts w:ascii="Constantia" w:hAnsi="Constantia"/>
          <w:sz w:val="40"/>
          <w:szCs w:val="36"/>
        </w:rPr>
        <w:t>Informations pratiques sur l’exposition</w:t>
      </w:r>
      <w:r w:rsidR="00F149C3">
        <w:rPr>
          <w:rFonts w:ascii="Constantia" w:hAnsi="Constantia"/>
          <w:sz w:val="40"/>
          <w:szCs w:val="36"/>
        </w:rPr>
        <w:t xml:space="preserve"> : pages </w:t>
      </w:r>
      <w:r w:rsidR="00F149C3" w:rsidRPr="0055625B">
        <w:rPr>
          <w:rFonts w:ascii="Constantia" w:hAnsi="Constantia"/>
          <w:b/>
          <w:sz w:val="40"/>
          <w:szCs w:val="36"/>
        </w:rPr>
        <w:t>1</w:t>
      </w:r>
      <w:r w:rsidR="00EE6E26">
        <w:rPr>
          <w:rFonts w:ascii="Constantia" w:hAnsi="Constantia"/>
          <w:b/>
          <w:sz w:val="40"/>
          <w:szCs w:val="36"/>
        </w:rPr>
        <w:t>6</w:t>
      </w:r>
      <w:r w:rsidR="00F149C3" w:rsidRPr="0055625B">
        <w:rPr>
          <w:rFonts w:ascii="Constantia" w:hAnsi="Constantia"/>
          <w:b/>
          <w:sz w:val="40"/>
          <w:szCs w:val="36"/>
        </w:rPr>
        <w:t>-1</w:t>
      </w:r>
      <w:r w:rsidR="00EE6E26">
        <w:rPr>
          <w:rFonts w:ascii="Constantia" w:hAnsi="Constantia"/>
          <w:b/>
          <w:sz w:val="40"/>
          <w:szCs w:val="36"/>
        </w:rPr>
        <w:t>7</w:t>
      </w:r>
    </w:p>
    <w:p w:rsidR="0075757A" w:rsidRDefault="0075757A" w:rsidP="006C3072">
      <w:pPr>
        <w:rPr>
          <w:rFonts w:ascii="Constantia" w:hAnsi="Constantia"/>
          <w:sz w:val="40"/>
          <w:szCs w:val="36"/>
        </w:rPr>
      </w:pPr>
      <w:r w:rsidRPr="0075757A">
        <w:rPr>
          <w:rFonts w:ascii="Constantia" w:hAnsi="Constantia"/>
          <w:sz w:val="40"/>
          <w:szCs w:val="36"/>
        </w:rPr>
        <w:t>Et le Parc du Domaine de Seneffe au XVIIIe siècle</w:t>
      </w:r>
      <w:r>
        <w:rPr>
          <w:rFonts w:ascii="Constantia" w:hAnsi="Constantia"/>
          <w:sz w:val="40"/>
          <w:szCs w:val="36"/>
        </w:rPr>
        <w:t xml:space="preserve">, </w:t>
      </w:r>
      <w:r w:rsidRPr="0075757A">
        <w:rPr>
          <w:rFonts w:ascii="Constantia" w:hAnsi="Constantia"/>
          <w:sz w:val="40"/>
          <w:szCs w:val="36"/>
        </w:rPr>
        <w:t>c’était comment ?</w:t>
      </w:r>
      <w:r w:rsidR="00893DD6">
        <w:rPr>
          <w:rFonts w:ascii="Constantia" w:hAnsi="Constantia"/>
          <w:sz w:val="40"/>
          <w:szCs w:val="36"/>
        </w:rPr>
        <w:t xml:space="preserve"> </w:t>
      </w:r>
      <w:proofErr w:type="gramStart"/>
      <w:r w:rsidR="0055625B">
        <w:rPr>
          <w:rFonts w:ascii="Constantia" w:hAnsi="Constantia"/>
          <w:sz w:val="40"/>
          <w:szCs w:val="36"/>
        </w:rPr>
        <w:t>:</w:t>
      </w:r>
      <w:r w:rsidR="008B18FD">
        <w:rPr>
          <w:rFonts w:ascii="Constantia" w:hAnsi="Constantia"/>
          <w:sz w:val="40"/>
          <w:szCs w:val="36"/>
        </w:rPr>
        <w:t>pages</w:t>
      </w:r>
      <w:proofErr w:type="gramEnd"/>
      <w:r w:rsidR="008B18FD">
        <w:rPr>
          <w:rFonts w:ascii="Constantia" w:hAnsi="Constantia"/>
          <w:sz w:val="40"/>
          <w:szCs w:val="36"/>
        </w:rPr>
        <w:t xml:space="preserve"> </w:t>
      </w:r>
      <w:r w:rsidR="008B18FD" w:rsidRPr="0055625B">
        <w:rPr>
          <w:rFonts w:ascii="Constantia" w:hAnsi="Constantia"/>
          <w:b/>
          <w:sz w:val="40"/>
          <w:szCs w:val="36"/>
        </w:rPr>
        <w:t>1</w:t>
      </w:r>
      <w:r w:rsidR="00EE6E26">
        <w:rPr>
          <w:rFonts w:ascii="Constantia" w:hAnsi="Constantia"/>
          <w:b/>
          <w:sz w:val="40"/>
          <w:szCs w:val="36"/>
        </w:rPr>
        <w:t>8</w:t>
      </w:r>
      <w:r w:rsidR="008B18FD" w:rsidRPr="0055625B">
        <w:rPr>
          <w:rFonts w:ascii="Constantia" w:hAnsi="Constantia"/>
          <w:b/>
          <w:sz w:val="40"/>
          <w:szCs w:val="36"/>
        </w:rPr>
        <w:t>-2</w:t>
      </w:r>
      <w:r w:rsidR="00EE6E26">
        <w:rPr>
          <w:rFonts w:ascii="Constantia" w:hAnsi="Constantia"/>
          <w:b/>
          <w:sz w:val="40"/>
          <w:szCs w:val="36"/>
        </w:rPr>
        <w:t>6</w:t>
      </w:r>
    </w:p>
    <w:p w:rsidR="008B18FD" w:rsidRDefault="008B18FD" w:rsidP="006C3072">
      <w:pPr>
        <w:spacing w:after="0" w:line="360" w:lineRule="auto"/>
        <w:rPr>
          <w:rFonts w:ascii="Constantia" w:hAnsi="Constantia"/>
          <w:sz w:val="40"/>
          <w:szCs w:val="36"/>
        </w:rPr>
      </w:pPr>
      <w:r>
        <w:rPr>
          <w:rFonts w:ascii="Constantia" w:hAnsi="Constantia"/>
          <w:sz w:val="40"/>
          <w:szCs w:val="36"/>
        </w:rPr>
        <w:t xml:space="preserve">Renseignements pratiques : page </w:t>
      </w:r>
      <w:r w:rsidRPr="00EF04C3">
        <w:rPr>
          <w:rFonts w:ascii="Constantia" w:hAnsi="Constantia"/>
          <w:b/>
          <w:sz w:val="40"/>
          <w:szCs w:val="36"/>
        </w:rPr>
        <w:t>2</w:t>
      </w:r>
      <w:r w:rsidR="00EE6E26">
        <w:rPr>
          <w:rFonts w:ascii="Constantia" w:hAnsi="Constantia"/>
          <w:b/>
          <w:sz w:val="40"/>
          <w:szCs w:val="36"/>
        </w:rPr>
        <w:t>7</w:t>
      </w:r>
    </w:p>
    <w:p w:rsidR="00F149C3" w:rsidRPr="0075757A" w:rsidRDefault="00F149C3" w:rsidP="0075757A">
      <w:pPr>
        <w:spacing w:after="0" w:line="360" w:lineRule="auto"/>
        <w:rPr>
          <w:rFonts w:ascii="Constantia" w:hAnsi="Constantia"/>
          <w:sz w:val="40"/>
          <w:szCs w:val="36"/>
        </w:rPr>
      </w:pPr>
    </w:p>
    <w:p w:rsidR="0075757A" w:rsidRDefault="0075757A">
      <w:pPr>
        <w:spacing w:after="0" w:line="240" w:lineRule="auto"/>
        <w:rPr>
          <w:rFonts w:ascii="Constantia" w:hAnsi="Constantia"/>
          <w:sz w:val="24"/>
          <w:szCs w:val="24"/>
        </w:rPr>
      </w:pPr>
    </w:p>
    <w:p w:rsidR="003C746B" w:rsidRPr="0075757A" w:rsidRDefault="003C746B">
      <w:pPr>
        <w:spacing w:after="0" w:line="240" w:lineRule="auto"/>
        <w:rPr>
          <w:rFonts w:ascii="Constantia" w:hAnsi="Constantia"/>
          <w:sz w:val="24"/>
          <w:szCs w:val="24"/>
        </w:rPr>
      </w:pPr>
      <w:r w:rsidRPr="0075757A">
        <w:rPr>
          <w:rFonts w:ascii="Constantia" w:hAnsi="Constantia"/>
          <w:sz w:val="24"/>
          <w:szCs w:val="24"/>
        </w:rPr>
        <w:br w:type="page"/>
      </w:r>
    </w:p>
    <w:p w:rsidR="00AF56E1" w:rsidRPr="003B4F8E" w:rsidRDefault="00AF56E1" w:rsidP="00352337">
      <w:pPr>
        <w:spacing w:after="0" w:line="240" w:lineRule="auto"/>
        <w:rPr>
          <w:rFonts w:ascii="Constantia" w:hAnsi="Constantia"/>
          <w:sz w:val="24"/>
          <w:szCs w:val="24"/>
        </w:rPr>
      </w:pPr>
    </w:p>
    <w:p w:rsidR="00865F0E" w:rsidRDefault="009726B3" w:rsidP="009726B3">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7D3336C3" wp14:editId="30C8D000">
            <wp:extent cx="4096987" cy="2734739"/>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o\Pictures\photos vauban plaisirs des jardins\_VAU226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100120" cy="2736831"/>
                    </a:xfrm>
                    <a:prstGeom prst="ellipse">
                      <a:avLst/>
                    </a:prstGeom>
                    <a:ln>
                      <a:noFill/>
                    </a:ln>
                    <a:effectLst>
                      <a:softEdge rad="112500"/>
                    </a:effectLst>
                  </pic:spPr>
                </pic:pic>
              </a:graphicData>
            </a:graphic>
          </wp:inline>
        </w:drawing>
      </w:r>
    </w:p>
    <w:p w:rsidR="00D65C83" w:rsidRPr="00D65C83" w:rsidRDefault="00D65C83" w:rsidP="009726B3">
      <w:pPr>
        <w:jc w:val="center"/>
        <w:rPr>
          <w:rFonts w:ascii="Constantia" w:hAnsi="Constantia"/>
          <w:b/>
          <w:color w:val="E36C0A" w:themeColor="accent6" w:themeShade="BF"/>
          <w:sz w:val="44"/>
          <w:szCs w:val="36"/>
        </w:rPr>
      </w:pPr>
      <w:r w:rsidRPr="00D65C83">
        <w:rPr>
          <w:rFonts w:ascii="Constantia" w:hAnsi="Constantia"/>
          <w:b/>
          <w:color w:val="E36C0A" w:themeColor="accent6" w:themeShade="BF"/>
          <w:sz w:val="44"/>
          <w:szCs w:val="36"/>
        </w:rPr>
        <w:t>INTRODUCTION</w:t>
      </w:r>
    </w:p>
    <w:p w:rsidR="00D65C83" w:rsidRPr="003B4F8E" w:rsidRDefault="00D65C83" w:rsidP="009726B3">
      <w:pPr>
        <w:jc w:val="center"/>
        <w:rPr>
          <w:rFonts w:ascii="Constantia" w:hAnsi="Constantia"/>
          <w:b/>
          <w:sz w:val="36"/>
          <w:szCs w:val="36"/>
        </w:rPr>
      </w:pPr>
    </w:p>
    <w:p w:rsidR="00044A6A" w:rsidRDefault="00044A6A" w:rsidP="00E94DFB">
      <w:pPr>
        <w:jc w:val="center"/>
        <w:rPr>
          <w:rFonts w:ascii="Constantia" w:hAnsi="Constantia"/>
          <w:sz w:val="32"/>
          <w:szCs w:val="36"/>
        </w:rPr>
      </w:pPr>
      <w:r w:rsidRPr="003B4F8E">
        <w:rPr>
          <w:rFonts w:ascii="Constantia" w:hAnsi="Constantia"/>
          <w:sz w:val="36"/>
          <w:szCs w:val="36"/>
        </w:rPr>
        <w:t xml:space="preserve">Le Domaine de Seneffe présente </w:t>
      </w:r>
      <w:r w:rsidR="003B4F8E">
        <w:rPr>
          <w:rFonts w:ascii="Constantia" w:hAnsi="Constantia"/>
          <w:sz w:val="36"/>
          <w:szCs w:val="36"/>
        </w:rPr>
        <w:t xml:space="preserve">une </w:t>
      </w:r>
      <w:r w:rsidRPr="003B4F8E">
        <w:rPr>
          <w:rFonts w:ascii="Constantia" w:hAnsi="Constantia"/>
          <w:sz w:val="36"/>
          <w:szCs w:val="36"/>
        </w:rPr>
        <w:t xml:space="preserve">exposition </w:t>
      </w:r>
      <w:r w:rsidR="003B4F8E">
        <w:rPr>
          <w:rFonts w:ascii="Constantia" w:hAnsi="Constantia"/>
          <w:sz w:val="36"/>
          <w:szCs w:val="36"/>
        </w:rPr>
        <w:t>labellisée « </w:t>
      </w:r>
      <w:r w:rsidR="003B4F8E" w:rsidRPr="003B4F8E">
        <w:rPr>
          <w:rFonts w:ascii="Constantia" w:hAnsi="Constantia"/>
          <w:b/>
          <w:sz w:val="36"/>
          <w:szCs w:val="36"/>
        </w:rPr>
        <w:t>XVIIIe</w:t>
      </w:r>
      <w:r w:rsidR="003B4F8E">
        <w:rPr>
          <w:rFonts w:ascii="Constantia" w:hAnsi="Constantia"/>
          <w:sz w:val="36"/>
          <w:szCs w:val="36"/>
        </w:rPr>
        <w:t xml:space="preserve"> »et qui cadre avec la thématique abordée en 2015, </w:t>
      </w:r>
      <w:r w:rsidR="003B4F8E" w:rsidRPr="003B4F8E">
        <w:rPr>
          <w:rFonts w:ascii="Constantia" w:hAnsi="Constantia"/>
          <w:b/>
          <w:sz w:val="36"/>
          <w:szCs w:val="36"/>
        </w:rPr>
        <w:t>à l’occasion des vingt ans de l’institution</w:t>
      </w:r>
      <w:r w:rsidR="003B4F8E">
        <w:rPr>
          <w:rFonts w:ascii="Constantia" w:hAnsi="Constantia"/>
          <w:sz w:val="36"/>
          <w:szCs w:val="36"/>
        </w:rPr>
        <w:t xml:space="preserve">, « Art et Nature ». Elle est </w:t>
      </w:r>
      <w:r w:rsidR="003B4F8E" w:rsidRPr="003B4F8E">
        <w:rPr>
          <w:rFonts w:ascii="Constantia" w:hAnsi="Constantia"/>
          <w:b/>
          <w:sz w:val="36"/>
          <w:szCs w:val="36"/>
        </w:rPr>
        <w:t xml:space="preserve">entièrement </w:t>
      </w:r>
      <w:r w:rsidR="00FB00A7">
        <w:rPr>
          <w:rFonts w:ascii="Constantia" w:hAnsi="Constantia"/>
          <w:b/>
          <w:sz w:val="36"/>
          <w:szCs w:val="36"/>
        </w:rPr>
        <w:t>réalisée</w:t>
      </w:r>
      <w:r w:rsidR="003B4F8E" w:rsidRPr="003B4F8E">
        <w:rPr>
          <w:rFonts w:ascii="Constantia" w:hAnsi="Constantia"/>
          <w:b/>
          <w:sz w:val="36"/>
          <w:szCs w:val="36"/>
        </w:rPr>
        <w:t xml:space="preserve"> par le Domaine de Seneffe</w:t>
      </w:r>
      <w:r w:rsidR="003B4F8E">
        <w:rPr>
          <w:rFonts w:ascii="Constantia" w:hAnsi="Constantia"/>
          <w:sz w:val="36"/>
          <w:szCs w:val="36"/>
        </w:rPr>
        <w:t xml:space="preserve">-Musée de l’orfèvrerie de la FWB, </w:t>
      </w:r>
      <w:r w:rsidRPr="003B4F8E">
        <w:rPr>
          <w:rFonts w:ascii="Constantia" w:hAnsi="Constantia"/>
          <w:sz w:val="36"/>
          <w:szCs w:val="36"/>
        </w:rPr>
        <w:t>dans la continuité de celles qui ont précédé et qui complèten</w:t>
      </w:r>
      <w:r w:rsidR="004A4CDC" w:rsidRPr="003B4F8E">
        <w:rPr>
          <w:rFonts w:ascii="Constantia" w:hAnsi="Constantia"/>
          <w:sz w:val="36"/>
          <w:szCs w:val="36"/>
        </w:rPr>
        <w:t>t la présentation de la collec</w:t>
      </w:r>
      <w:r w:rsidRPr="003B4F8E">
        <w:rPr>
          <w:rFonts w:ascii="Constantia" w:hAnsi="Constantia"/>
          <w:sz w:val="36"/>
          <w:szCs w:val="36"/>
        </w:rPr>
        <w:t>tion permanente « Faste et Intimit</w:t>
      </w:r>
      <w:r w:rsidR="00E5334B" w:rsidRPr="003B4F8E">
        <w:rPr>
          <w:rFonts w:ascii="Constantia" w:hAnsi="Constantia"/>
          <w:sz w:val="36"/>
          <w:szCs w:val="36"/>
        </w:rPr>
        <w:t>é</w:t>
      </w:r>
      <w:r w:rsidRPr="003B4F8E">
        <w:rPr>
          <w:rFonts w:ascii="Constantia" w:hAnsi="Constantia"/>
          <w:sz w:val="36"/>
          <w:szCs w:val="36"/>
        </w:rPr>
        <w:t> »</w:t>
      </w:r>
      <w:r w:rsidR="005D38DF" w:rsidRPr="003B4F8E">
        <w:rPr>
          <w:rFonts w:ascii="Constantia" w:hAnsi="Constantia"/>
          <w:sz w:val="36"/>
          <w:szCs w:val="36"/>
        </w:rPr>
        <w:t xml:space="preserve"> </w:t>
      </w:r>
      <w:r w:rsidR="005D38DF" w:rsidRPr="003B4F8E">
        <w:rPr>
          <w:rFonts w:ascii="Constantia" w:hAnsi="Constantia"/>
          <w:sz w:val="32"/>
          <w:szCs w:val="36"/>
        </w:rPr>
        <w:t>(« Le XVIIIe siècle, le Bijou, la Femme », « La Médecine au XVIIIe siècle »)</w:t>
      </w:r>
      <w:r w:rsidRPr="003B4F8E">
        <w:rPr>
          <w:rFonts w:ascii="Constantia" w:hAnsi="Constantia"/>
          <w:sz w:val="32"/>
          <w:szCs w:val="36"/>
        </w:rPr>
        <w:t>.</w:t>
      </w:r>
    </w:p>
    <w:p w:rsidR="00D65C83" w:rsidRPr="003B4F8E" w:rsidRDefault="00D65C83" w:rsidP="00E94DFB">
      <w:pPr>
        <w:jc w:val="center"/>
        <w:rPr>
          <w:rFonts w:ascii="Constantia" w:hAnsi="Constantia"/>
          <w:sz w:val="36"/>
          <w:szCs w:val="36"/>
        </w:rPr>
      </w:pPr>
    </w:p>
    <w:p w:rsidR="00044A6A" w:rsidRDefault="00044A6A" w:rsidP="00E94DFB">
      <w:pPr>
        <w:jc w:val="center"/>
        <w:rPr>
          <w:rFonts w:ascii="Constantia" w:hAnsi="Constantia"/>
          <w:sz w:val="36"/>
          <w:szCs w:val="36"/>
        </w:rPr>
      </w:pPr>
      <w:r w:rsidRPr="003B4F8E">
        <w:rPr>
          <w:rFonts w:ascii="Constantia" w:hAnsi="Constantia"/>
          <w:sz w:val="36"/>
          <w:szCs w:val="36"/>
        </w:rPr>
        <w:t xml:space="preserve">Ici c’est la </w:t>
      </w:r>
      <w:r w:rsidRPr="003B4F8E">
        <w:rPr>
          <w:rFonts w:ascii="Constantia" w:hAnsi="Constantia"/>
          <w:b/>
          <w:sz w:val="36"/>
          <w:szCs w:val="36"/>
        </w:rPr>
        <w:t>thématique des jardins</w:t>
      </w:r>
      <w:r w:rsidRPr="003B4F8E">
        <w:rPr>
          <w:rFonts w:ascii="Constantia" w:hAnsi="Constantia"/>
          <w:sz w:val="36"/>
          <w:szCs w:val="36"/>
        </w:rPr>
        <w:t xml:space="preserve"> qui est mise en lumière. </w:t>
      </w:r>
    </w:p>
    <w:p w:rsidR="00BB271F" w:rsidRDefault="00BB271F" w:rsidP="00E94DFB">
      <w:pPr>
        <w:jc w:val="center"/>
        <w:rPr>
          <w:rFonts w:ascii="Constantia" w:hAnsi="Constantia"/>
          <w:sz w:val="36"/>
          <w:szCs w:val="36"/>
        </w:rPr>
      </w:pPr>
    </w:p>
    <w:p w:rsidR="00D65C83" w:rsidRPr="003B4F8E" w:rsidRDefault="00D65C83" w:rsidP="00E94DFB">
      <w:pPr>
        <w:jc w:val="center"/>
        <w:rPr>
          <w:rFonts w:ascii="Constantia" w:hAnsi="Constantia"/>
          <w:sz w:val="36"/>
          <w:szCs w:val="36"/>
        </w:rPr>
      </w:pPr>
    </w:p>
    <w:p w:rsidR="00245BB6" w:rsidRDefault="00245BB6" w:rsidP="00E94DFB">
      <w:pPr>
        <w:jc w:val="center"/>
        <w:rPr>
          <w:rFonts w:ascii="Constantia" w:hAnsi="Constantia"/>
          <w:sz w:val="36"/>
          <w:szCs w:val="36"/>
        </w:rPr>
      </w:pPr>
    </w:p>
    <w:p w:rsidR="00E5334B" w:rsidRDefault="00E5334B" w:rsidP="00E94DFB">
      <w:pPr>
        <w:jc w:val="center"/>
        <w:rPr>
          <w:rFonts w:ascii="Constantia" w:hAnsi="Constantia"/>
          <w:sz w:val="36"/>
          <w:szCs w:val="36"/>
        </w:rPr>
      </w:pPr>
      <w:r w:rsidRPr="003B4F8E">
        <w:rPr>
          <w:rFonts w:ascii="Constantia" w:hAnsi="Constantia"/>
          <w:sz w:val="36"/>
          <w:szCs w:val="36"/>
        </w:rPr>
        <w:t>En effet, les scientifiques, les philosophes du XVIIIe siècle se sont penché</w:t>
      </w:r>
      <w:r w:rsidR="00E10F97" w:rsidRPr="003B4F8E">
        <w:rPr>
          <w:rFonts w:ascii="Constantia" w:hAnsi="Constantia"/>
          <w:sz w:val="36"/>
          <w:szCs w:val="36"/>
        </w:rPr>
        <w:t>s</w:t>
      </w:r>
      <w:r w:rsidRPr="003B4F8E">
        <w:rPr>
          <w:rFonts w:ascii="Constantia" w:hAnsi="Constantia"/>
          <w:sz w:val="36"/>
          <w:szCs w:val="36"/>
        </w:rPr>
        <w:t xml:space="preserve"> sur la nature et ont voulu </w:t>
      </w:r>
      <w:r w:rsidR="00E10F97" w:rsidRPr="003B4F8E">
        <w:rPr>
          <w:rFonts w:ascii="Constantia" w:hAnsi="Constantia"/>
          <w:sz w:val="36"/>
          <w:szCs w:val="36"/>
        </w:rPr>
        <w:t>partager leurs idées. Les grandes découvertes, les colonies de l’ép</w:t>
      </w:r>
      <w:r w:rsidR="00167F13" w:rsidRPr="003B4F8E">
        <w:rPr>
          <w:rFonts w:ascii="Constantia" w:hAnsi="Constantia"/>
          <w:sz w:val="36"/>
          <w:szCs w:val="36"/>
        </w:rPr>
        <w:t>oq</w:t>
      </w:r>
      <w:r w:rsidR="00E10F97" w:rsidRPr="003B4F8E">
        <w:rPr>
          <w:rFonts w:ascii="Constantia" w:hAnsi="Constantia"/>
          <w:sz w:val="36"/>
          <w:szCs w:val="36"/>
        </w:rPr>
        <w:t>ue ont contribué à apporter leur touche d’exotisme aux parcs et jardins des châteaux. Mais</w:t>
      </w:r>
      <w:r w:rsidR="00167F13" w:rsidRPr="003B4F8E">
        <w:rPr>
          <w:rFonts w:ascii="Constantia" w:hAnsi="Constantia"/>
          <w:sz w:val="36"/>
          <w:szCs w:val="36"/>
        </w:rPr>
        <w:t xml:space="preserve"> le savoir-faire des paysans et celui des jardiniers </w:t>
      </w:r>
      <w:r w:rsidR="003B4F8E">
        <w:rPr>
          <w:rFonts w:ascii="Constantia" w:hAnsi="Constantia"/>
          <w:sz w:val="36"/>
          <w:szCs w:val="36"/>
        </w:rPr>
        <w:t>ont</w:t>
      </w:r>
      <w:r w:rsidR="00167F13" w:rsidRPr="003B4F8E">
        <w:rPr>
          <w:rFonts w:ascii="Constantia" w:hAnsi="Constantia"/>
          <w:sz w:val="36"/>
          <w:szCs w:val="36"/>
        </w:rPr>
        <w:t xml:space="preserve"> également </w:t>
      </w:r>
      <w:r w:rsidR="003B4F8E">
        <w:rPr>
          <w:rFonts w:ascii="Constantia" w:hAnsi="Constantia"/>
          <w:sz w:val="36"/>
          <w:szCs w:val="36"/>
        </w:rPr>
        <w:t xml:space="preserve">contribué </w:t>
      </w:r>
      <w:r w:rsidR="00167F13" w:rsidRPr="003B4F8E">
        <w:rPr>
          <w:rFonts w:ascii="Constantia" w:hAnsi="Constantia"/>
          <w:sz w:val="36"/>
          <w:szCs w:val="36"/>
        </w:rPr>
        <w:t xml:space="preserve">à cette notion de </w:t>
      </w:r>
      <w:r w:rsidR="00167F13" w:rsidRPr="003B4F8E">
        <w:rPr>
          <w:rFonts w:ascii="Constantia" w:hAnsi="Constantia"/>
          <w:b/>
          <w:sz w:val="36"/>
          <w:szCs w:val="36"/>
        </w:rPr>
        <w:t>bonheur de vivre dans la nature</w:t>
      </w:r>
      <w:r w:rsidR="00167F13" w:rsidRPr="003B4F8E">
        <w:rPr>
          <w:rFonts w:ascii="Constantia" w:hAnsi="Constantia"/>
          <w:sz w:val="36"/>
          <w:szCs w:val="36"/>
        </w:rPr>
        <w:t>.</w:t>
      </w:r>
    </w:p>
    <w:p w:rsidR="00BB271F" w:rsidRPr="003B4F8E" w:rsidRDefault="00BB271F" w:rsidP="00E94DFB">
      <w:pPr>
        <w:jc w:val="center"/>
        <w:rPr>
          <w:rFonts w:ascii="Constantia" w:hAnsi="Constantia"/>
          <w:sz w:val="36"/>
          <w:szCs w:val="36"/>
        </w:rPr>
      </w:pPr>
    </w:p>
    <w:p w:rsidR="00865F0E" w:rsidRDefault="00865F0E" w:rsidP="00865F0E">
      <w:pPr>
        <w:jc w:val="center"/>
        <w:rPr>
          <w:rFonts w:ascii="Constantia" w:hAnsi="Constantia"/>
          <w:sz w:val="36"/>
          <w:szCs w:val="36"/>
        </w:rPr>
      </w:pPr>
      <w:r w:rsidRPr="003B4F8E">
        <w:rPr>
          <w:rFonts w:ascii="Constantia" w:hAnsi="Constantia"/>
          <w:sz w:val="36"/>
          <w:szCs w:val="36"/>
        </w:rPr>
        <w:t xml:space="preserve">L’exposition présentée à Seneffe s’articule autour de </w:t>
      </w:r>
      <w:r w:rsidRPr="007278E3">
        <w:rPr>
          <w:rFonts w:ascii="Constantia" w:hAnsi="Constantia"/>
          <w:b/>
          <w:sz w:val="36"/>
          <w:szCs w:val="36"/>
        </w:rPr>
        <w:t>3 grands courants de pensée</w:t>
      </w:r>
      <w:r w:rsidRPr="003B4F8E">
        <w:rPr>
          <w:rFonts w:ascii="Constantia" w:hAnsi="Constantia"/>
          <w:sz w:val="36"/>
          <w:szCs w:val="36"/>
        </w:rPr>
        <w:t xml:space="preserve"> caractéristique du siècle des Lumières : </w:t>
      </w:r>
      <w:r w:rsidRPr="007278E3">
        <w:rPr>
          <w:rFonts w:ascii="Constantia" w:hAnsi="Constantia"/>
          <w:b/>
          <w:sz w:val="36"/>
          <w:szCs w:val="36"/>
        </w:rPr>
        <w:t>la science et la raison, le retour à la nature, la joie et le bonheur de vivre</w:t>
      </w:r>
      <w:r w:rsidRPr="003B4F8E">
        <w:rPr>
          <w:rFonts w:ascii="Constantia" w:hAnsi="Constantia"/>
          <w:sz w:val="36"/>
          <w:szCs w:val="36"/>
        </w:rPr>
        <w:t xml:space="preserve">. </w:t>
      </w:r>
    </w:p>
    <w:p w:rsidR="00BB271F" w:rsidRPr="003B4F8E" w:rsidRDefault="00BB271F" w:rsidP="00865F0E">
      <w:pPr>
        <w:jc w:val="center"/>
        <w:rPr>
          <w:rFonts w:ascii="Constantia" w:hAnsi="Constantia"/>
          <w:sz w:val="36"/>
          <w:szCs w:val="36"/>
        </w:rPr>
      </w:pPr>
    </w:p>
    <w:p w:rsidR="00865F0E" w:rsidRPr="007278E3" w:rsidRDefault="00865F0E" w:rsidP="00865F0E">
      <w:pPr>
        <w:jc w:val="center"/>
        <w:rPr>
          <w:rFonts w:ascii="Constantia" w:hAnsi="Constantia"/>
          <w:sz w:val="36"/>
          <w:szCs w:val="36"/>
        </w:rPr>
      </w:pPr>
      <w:r w:rsidRPr="007278E3">
        <w:rPr>
          <w:rFonts w:ascii="Constantia" w:hAnsi="Constantia"/>
          <w:sz w:val="36"/>
          <w:szCs w:val="36"/>
        </w:rPr>
        <w:t xml:space="preserve">Différents </w:t>
      </w:r>
      <w:r w:rsidRPr="007278E3">
        <w:rPr>
          <w:rFonts w:ascii="Constantia" w:hAnsi="Constantia"/>
          <w:b/>
          <w:sz w:val="36"/>
          <w:szCs w:val="36"/>
        </w:rPr>
        <w:t>objets ou éléments décoratifs venant de collections privées et de musées nationaux et internationaux</w:t>
      </w:r>
      <w:r w:rsidRPr="007278E3">
        <w:rPr>
          <w:rFonts w:ascii="Constantia" w:hAnsi="Constantia"/>
          <w:sz w:val="36"/>
          <w:szCs w:val="36"/>
        </w:rPr>
        <w:t xml:space="preserve">, ainsi que </w:t>
      </w:r>
      <w:r w:rsidRPr="007278E3">
        <w:rPr>
          <w:rFonts w:ascii="Constantia" w:hAnsi="Constantia"/>
          <w:b/>
          <w:sz w:val="36"/>
          <w:szCs w:val="36"/>
        </w:rPr>
        <w:t>d’autres issus de la collection du Musée de l’orfèvrerie de la FWB,</w:t>
      </w:r>
      <w:r w:rsidRPr="007278E3">
        <w:rPr>
          <w:rFonts w:ascii="Constantia" w:hAnsi="Constantia"/>
          <w:sz w:val="36"/>
          <w:szCs w:val="36"/>
        </w:rPr>
        <w:t xml:space="preserve"> donneront vie à ces moments de plaisir</w:t>
      </w:r>
      <w:r w:rsidR="003366A1">
        <w:rPr>
          <w:rFonts w:ascii="Constantia" w:hAnsi="Constantia"/>
          <w:sz w:val="36"/>
          <w:szCs w:val="36"/>
        </w:rPr>
        <w:t>s</w:t>
      </w:r>
      <w:r w:rsidRPr="007278E3">
        <w:rPr>
          <w:rFonts w:ascii="Constantia" w:hAnsi="Constantia"/>
          <w:sz w:val="36"/>
          <w:szCs w:val="36"/>
        </w:rPr>
        <w:t xml:space="preserve"> vécus dans la nature qu’elle soit d’ici ou d’ailleurs.</w:t>
      </w:r>
    </w:p>
    <w:p w:rsidR="009726B3" w:rsidRPr="003B4F8E" w:rsidRDefault="009726B3">
      <w:pPr>
        <w:spacing w:after="0" w:line="240" w:lineRule="auto"/>
        <w:rPr>
          <w:rFonts w:ascii="Constantia" w:hAnsi="Constantia"/>
          <w:b/>
          <w:sz w:val="36"/>
          <w:szCs w:val="36"/>
        </w:rPr>
      </w:pPr>
      <w:r w:rsidRPr="003B4F8E">
        <w:rPr>
          <w:rFonts w:ascii="Constantia" w:hAnsi="Constantia"/>
          <w:b/>
          <w:sz w:val="36"/>
          <w:szCs w:val="36"/>
        </w:rPr>
        <w:br w:type="page"/>
      </w:r>
    </w:p>
    <w:p w:rsidR="00167F13" w:rsidRPr="003B4F8E" w:rsidRDefault="006A7F68" w:rsidP="00E94DFB">
      <w:pPr>
        <w:jc w:val="center"/>
        <w:rPr>
          <w:rFonts w:ascii="Constantia" w:hAnsi="Constantia"/>
          <w:b/>
          <w:color w:val="E36C0A" w:themeColor="accent6" w:themeShade="BF"/>
          <w:sz w:val="44"/>
          <w:szCs w:val="36"/>
        </w:rPr>
      </w:pPr>
      <w:r w:rsidRPr="003B4F8E">
        <w:rPr>
          <w:rFonts w:ascii="Constantia" w:hAnsi="Constantia"/>
          <w:b/>
          <w:color w:val="E36C0A" w:themeColor="accent6" w:themeShade="BF"/>
          <w:sz w:val="44"/>
          <w:szCs w:val="36"/>
        </w:rPr>
        <w:lastRenderedPageBreak/>
        <w:t>CÔTÉ MUSÉE</w:t>
      </w:r>
    </w:p>
    <w:p w:rsidR="00BB271F" w:rsidRDefault="00BB271F" w:rsidP="00E94DFB">
      <w:pPr>
        <w:jc w:val="center"/>
        <w:rPr>
          <w:rFonts w:ascii="Constantia" w:hAnsi="Constantia"/>
          <w:sz w:val="36"/>
          <w:szCs w:val="36"/>
        </w:rPr>
      </w:pPr>
    </w:p>
    <w:p w:rsidR="004A4CDC" w:rsidRDefault="007278E3" w:rsidP="00E94DFB">
      <w:pPr>
        <w:jc w:val="center"/>
        <w:rPr>
          <w:rFonts w:ascii="Constantia" w:hAnsi="Constantia"/>
          <w:sz w:val="36"/>
          <w:szCs w:val="36"/>
        </w:rPr>
      </w:pPr>
      <w:r>
        <w:rPr>
          <w:rFonts w:ascii="Constantia" w:hAnsi="Constantia"/>
          <w:sz w:val="36"/>
          <w:szCs w:val="36"/>
        </w:rPr>
        <w:t>L’exposition</w:t>
      </w:r>
      <w:r w:rsidR="00167F13" w:rsidRPr="007278E3">
        <w:rPr>
          <w:rFonts w:ascii="Constantia" w:hAnsi="Constantia"/>
          <w:sz w:val="36"/>
          <w:szCs w:val="36"/>
        </w:rPr>
        <w:t xml:space="preserve"> présentée</w:t>
      </w:r>
      <w:r w:rsidR="00C46B9F" w:rsidRPr="007278E3">
        <w:rPr>
          <w:rFonts w:ascii="Constantia" w:hAnsi="Constantia"/>
          <w:sz w:val="36"/>
          <w:szCs w:val="36"/>
        </w:rPr>
        <w:t xml:space="preserve"> au</w:t>
      </w:r>
      <w:r w:rsidR="00167F13" w:rsidRPr="007278E3">
        <w:rPr>
          <w:rFonts w:ascii="Constantia" w:hAnsi="Constantia"/>
          <w:sz w:val="36"/>
          <w:szCs w:val="36"/>
        </w:rPr>
        <w:t xml:space="preserve"> Musée du Domaine de Seneffe aborde plusieurs thématiques</w:t>
      </w:r>
      <w:r w:rsidR="00334A6F" w:rsidRPr="007278E3">
        <w:rPr>
          <w:rFonts w:ascii="Constantia" w:hAnsi="Constantia"/>
          <w:sz w:val="36"/>
          <w:szCs w:val="36"/>
        </w:rPr>
        <w:t>.</w:t>
      </w:r>
      <w:r>
        <w:rPr>
          <w:rFonts w:ascii="Constantia" w:hAnsi="Constantia"/>
          <w:sz w:val="36"/>
          <w:szCs w:val="36"/>
        </w:rPr>
        <w:t xml:space="preserve"> </w:t>
      </w:r>
    </w:p>
    <w:p w:rsidR="00BB271F" w:rsidRPr="007278E3" w:rsidRDefault="00BB271F" w:rsidP="00E94DFB">
      <w:pPr>
        <w:jc w:val="center"/>
        <w:rPr>
          <w:rFonts w:ascii="Constantia" w:hAnsi="Constantia"/>
          <w:sz w:val="36"/>
          <w:szCs w:val="36"/>
        </w:rPr>
      </w:pPr>
    </w:p>
    <w:p w:rsidR="00865F0E" w:rsidRPr="007278E3" w:rsidRDefault="007278E3" w:rsidP="00E94DFB">
      <w:pPr>
        <w:jc w:val="center"/>
        <w:rPr>
          <w:rFonts w:ascii="Constantia" w:hAnsi="Constantia"/>
          <w:sz w:val="36"/>
          <w:szCs w:val="36"/>
        </w:rPr>
      </w:pPr>
      <w:r>
        <w:rPr>
          <w:rFonts w:ascii="Constantia" w:hAnsi="Constantia"/>
          <w:sz w:val="36"/>
          <w:szCs w:val="36"/>
        </w:rPr>
        <w:t>Après l’introduction, l</w:t>
      </w:r>
      <w:r w:rsidR="00466412" w:rsidRPr="007278E3">
        <w:rPr>
          <w:rFonts w:ascii="Constantia" w:hAnsi="Constantia"/>
          <w:sz w:val="36"/>
          <w:szCs w:val="36"/>
        </w:rPr>
        <w:t>es trois premières salles s’intitulent « </w:t>
      </w:r>
      <w:r w:rsidR="00466412" w:rsidRPr="007278E3">
        <w:rPr>
          <w:rFonts w:ascii="Constantia" w:hAnsi="Constantia"/>
          <w:b/>
          <w:sz w:val="36"/>
          <w:szCs w:val="36"/>
        </w:rPr>
        <w:t>Jardin, vous avez dit jardins ?</w:t>
      </w:r>
      <w:r w:rsidR="00466412" w:rsidRPr="007278E3">
        <w:rPr>
          <w:rFonts w:ascii="Constantia" w:hAnsi="Constantia"/>
          <w:sz w:val="36"/>
          <w:szCs w:val="36"/>
        </w:rPr>
        <w:t xml:space="preserve"> », on passe d’une nature sauvage à celle recomposée du jardin après un détour par la nature nourricière des jardins potagers. </w:t>
      </w:r>
    </w:p>
    <w:p w:rsidR="00466412" w:rsidRDefault="00466412" w:rsidP="00E94DFB">
      <w:pPr>
        <w:jc w:val="center"/>
        <w:rPr>
          <w:rFonts w:ascii="Constantia" w:hAnsi="Constantia"/>
          <w:sz w:val="36"/>
          <w:szCs w:val="36"/>
        </w:rPr>
      </w:pPr>
      <w:r w:rsidRPr="007278E3">
        <w:rPr>
          <w:rFonts w:ascii="Constantia" w:hAnsi="Constantia"/>
          <w:sz w:val="36"/>
          <w:szCs w:val="36"/>
        </w:rPr>
        <w:t>Dans la grande salle suivante, intitulée « </w:t>
      </w:r>
      <w:r w:rsidR="00022432" w:rsidRPr="00022432">
        <w:rPr>
          <w:rFonts w:ascii="Constantia" w:hAnsi="Constantia"/>
          <w:b/>
          <w:sz w:val="36"/>
          <w:szCs w:val="36"/>
        </w:rPr>
        <w:t>AUDACE, GRANDEUR ET PRÉCISION</w:t>
      </w:r>
      <w:r w:rsidR="00022432" w:rsidRPr="007278E3">
        <w:rPr>
          <w:rFonts w:ascii="Constantia" w:hAnsi="Constantia"/>
          <w:sz w:val="36"/>
          <w:szCs w:val="36"/>
        </w:rPr>
        <w:t> </w:t>
      </w:r>
      <w:r w:rsidRPr="007278E3">
        <w:rPr>
          <w:rFonts w:ascii="Constantia" w:hAnsi="Constantia"/>
          <w:sz w:val="36"/>
          <w:szCs w:val="36"/>
        </w:rPr>
        <w:t xml:space="preserve">», </w:t>
      </w:r>
      <w:r w:rsidR="00022432">
        <w:rPr>
          <w:rFonts w:ascii="Constantia" w:hAnsi="Constantia"/>
          <w:sz w:val="36"/>
          <w:szCs w:val="36"/>
        </w:rPr>
        <w:t xml:space="preserve">les </w:t>
      </w:r>
      <w:r w:rsidR="00022432" w:rsidRPr="00022432">
        <w:rPr>
          <w:rFonts w:ascii="Constantia" w:hAnsi="Constantia"/>
          <w:b/>
          <w:sz w:val="36"/>
          <w:szCs w:val="36"/>
        </w:rPr>
        <w:t>sciences</w:t>
      </w:r>
      <w:r w:rsidR="00022432">
        <w:rPr>
          <w:rFonts w:ascii="Constantia" w:hAnsi="Constantia"/>
          <w:sz w:val="36"/>
          <w:szCs w:val="36"/>
        </w:rPr>
        <w:t xml:space="preserve"> sont au cœur du propos : </w:t>
      </w:r>
      <w:r w:rsidRPr="007278E3">
        <w:rPr>
          <w:rFonts w:ascii="Constantia" w:hAnsi="Constantia"/>
          <w:sz w:val="36"/>
          <w:szCs w:val="36"/>
        </w:rPr>
        <w:t xml:space="preserve">la thématique de l’eau, la géométrie, l’étude des phénomènes naturels </w:t>
      </w:r>
      <w:r w:rsidR="00022432">
        <w:rPr>
          <w:rFonts w:ascii="Constantia" w:hAnsi="Constantia"/>
          <w:sz w:val="36"/>
          <w:szCs w:val="36"/>
        </w:rPr>
        <w:t>liés à la météo</w:t>
      </w:r>
      <w:r w:rsidRPr="007278E3">
        <w:rPr>
          <w:rFonts w:ascii="Constantia" w:hAnsi="Constantia"/>
          <w:sz w:val="36"/>
          <w:szCs w:val="36"/>
        </w:rPr>
        <w:t xml:space="preserve"> y sont abordés.</w:t>
      </w:r>
    </w:p>
    <w:p w:rsidR="00C55432" w:rsidRPr="007278E3" w:rsidRDefault="00C55432" w:rsidP="00E94DFB">
      <w:pPr>
        <w:jc w:val="center"/>
        <w:rPr>
          <w:rFonts w:ascii="Constantia" w:hAnsi="Constantia"/>
          <w:sz w:val="36"/>
          <w:szCs w:val="36"/>
        </w:rPr>
      </w:pPr>
    </w:p>
    <w:p w:rsidR="00466412" w:rsidRPr="007278E3" w:rsidRDefault="00813C92" w:rsidP="00E94DFB">
      <w:pPr>
        <w:jc w:val="center"/>
        <w:rPr>
          <w:rFonts w:ascii="Constantia" w:hAnsi="Constantia"/>
          <w:sz w:val="36"/>
          <w:szCs w:val="36"/>
        </w:rPr>
      </w:pPr>
      <w:r w:rsidRPr="007278E3">
        <w:rPr>
          <w:rFonts w:ascii="Constantia" w:hAnsi="Constantia"/>
          <w:sz w:val="36"/>
          <w:szCs w:val="36"/>
        </w:rPr>
        <w:t>Vient ensuite « </w:t>
      </w:r>
      <w:r w:rsidR="00603A5C" w:rsidRPr="00603A5C">
        <w:rPr>
          <w:rFonts w:ascii="Constantia" w:hAnsi="Constantia"/>
          <w:b/>
          <w:sz w:val="36"/>
          <w:szCs w:val="36"/>
        </w:rPr>
        <w:t>DÉCOUVERTE, OBSERVATION ET PASSION</w:t>
      </w:r>
      <w:r w:rsidR="00603A5C" w:rsidRPr="007278E3">
        <w:rPr>
          <w:rFonts w:ascii="Constantia" w:hAnsi="Constantia"/>
          <w:sz w:val="36"/>
          <w:szCs w:val="36"/>
        </w:rPr>
        <w:t> </w:t>
      </w:r>
      <w:r w:rsidRPr="007278E3">
        <w:rPr>
          <w:rFonts w:ascii="Constantia" w:hAnsi="Constantia"/>
          <w:sz w:val="36"/>
          <w:szCs w:val="36"/>
        </w:rPr>
        <w:t>»</w:t>
      </w:r>
      <w:r w:rsidR="00603A5C">
        <w:rPr>
          <w:rFonts w:ascii="Constantia" w:hAnsi="Constantia"/>
          <w:sz w:val="36"/>
          <w:szCs w:val="36"/>
        </w:rPr>
        <w:t>qui donnent goût à l’évasion et aux voyages.</w:t>
      </w:r>
      <w:r w:rsidRPr="007278E3">
        <w:rPr>
          <w:rFonts w:ascii="Constantia" w:hAnsi="Constantia"/>
          <w:sz w:val="36"/>
          <w:szCs w:val="36"/>
        </w:rPr>
        <w:t xml:space="preserve"> </w:t>
      </w:r>
      <w:r w:rsidR="00603A5C">
        <w:rPr>
          <w:rFonts w:ascii="Constantia" w:hAnsi="Constantia"/>
          <w:sz w:val="36"/>
          <w:szCs w:val="36"/>
        </w:rPr>
        <w:t>L</w:t>
      </w:r>
      <w:r w:rsidRPr="007278E3">
        <w:rPr>
          <w:rFonts w:ascii="Constantia" w:hAnsi="Constantia"/>
          <w:sz w:val="36"/>
          <w:szCs w:val="36"/>
        </w:rPr>
        <w:t xml:space="preserve">es visiteurs </w:t>
      </w:r>
      <w:r w:rsidR="00603A5C">
        <w:rPr>
          <w:rFonts w:ascii="Constantia" w:hAnsi="Constantia"/>
          <w:sz w:val="36"/>
          <w:szCs w:val="36"/>
        </w:rPr>
        <w:t xml:space="preserve">sont emportés </w:t>
      </w:r>
      <w:r w:rsidRPr="007278E3">
        <w:rPr>
          <w:rFonts w:ascii="Constantia" w:hAnsi="Constantia"/>
          <w:sz w:val="36"/>
          <w:szCs w:val="36"/>
        </w:rPr>
        <w:t>dans «Le Grand Tour »</w:t>
      </w:r>
      <w:r w:rsidR="00603A5C">
        <w:rPr>
          <w:rFonts w:ascii="Constantia" w:hAnsi="Constantia"/>
          <w:sz w:val="36"/>
          <w:szCs w:val="36"/>
        </w:rPr>
        <w:t>, ils</w:t>
      </w:r>
      <w:r w:rsidRPr="007278E3">
        <w:rPr>
          <w:rFonts w:ascii="Constantia" w:hAnsi="Constantia"/>
          <w:sz w:val="36"/>
          <w:szCs w:val="36"/>
        </w:rPr>
        <w:t xml:space="preserve"> découvr</w:t>
      </w:r>
      <w:r w:rsidR="00603A5C">
        <w:rPr>
          <w:rFonts w:ascii="Constantia" w:hAnsi="Constantia"/>
          <w:sz w:val="36"/>
          <w:szCs w:val="36"/>
        </w:rPr>
        <w:t>ent</w:t>
      </w:r>
      <w:r w:rsidRPr="007278E3">
        <w:rPr>
          <w:rFonts w:ascii="Constantia" w:hAnsi="Constantia"/>
          <w:sz w:val="36"/>
          <w:szCs w:val="36"/>
        </w:rPr>
        <w:t xml:space="preserve"> </w:t>
      </w:r>
      <w:r w:rsidR="00603A5C">
        <w:rPr>
          <w:rFonts w:ascii="Constantia" w:hAnsi="Constantia"/>
          <w:sz w:val="36"/>
          <w:szCs w:val="36"/>
        </w:rPr>
        <w:t>les ruines antiques et s’initient aux charmes d’autres jardins. À</w:t>
      </w:r>
      <w:r w:rsidRPr="007278E3">
        <w:rPr>
          <w:rFonts w:ascii="Constantia" w:hAnsi="Constantia"/>
          <w:sz w:val="36"/>
          <w:szCs w:val="36"/>
        </w:rPr>
        <w:t xml:space="preserve"> moins que la découvertes des colonies les passionne davantage et leur donne l’envie de goûter les produits qui y étaient cultivés tels que le melon, l’ananas et qui</w:t>
      </w:r>
      <w:r w:rsidR="006C6273">
        <w:rPr>
          <w:rFonts w:ascii="Constantia" w:hAnsi="Constantia"/>
          <w:sz w:val="36"/>
          <w:szCs w:val="36"/>
        </w:rPr>
        <w:t>,</w:t>
      </w:r>
      <w:r w:rsidRPr="007278E3">
        <w:rPr>
          <w:rFonts w:ascii="Constantia" w:hAnsi="Constantia"/>
          <w:sz w:val="36"/>
          <w:szCs w:val="36"/>
        </w:rPr>
        <w:t xml:space="preserve"> à l’époque</w:t>
      </w:r>
      <w:r w:rsidR="006C6273">
        <w:rPr>
          <w:rFonts w:ascii="Constantia" w:hAnsi="Constantia"/>
          <w:sz w:val="36"/>
          <w:szCs w:val="36"/>
        </w:rPr>
        <w:t>,</w:t>
      </w:r>
      <w:r w:rsidRPr="007278E3">
        <w:rPr>
          <w:rFonts w:ascii="Constantia" w:hAnsi="Constantia"/>
          <w:sz w:val="36"/>
          <w:szCs w:val="36"/>
        </w:rPr>
        <w:t xml:space="preserve"> valaient leur pesant d’or.</w:t>
      </w:r>
    </w:p>
    <w:p w:rsidR="00813C92" w:rsidRDefault="00BF761F" w:rsidP="00E94DFB">
      <w:pPr>
        <w:jc w:val="center"/>
        <w:rPr>
          <w:rFonts w:ascii="Constantia" w:hAnsi="Constantia"/>
          <w:sz w:val="36"/>
          <w:szCs w:val="36"/>
        </w:rPr>
      </w:pPr>
      <w:r w:rsidRPr="007278E3">
        <w:rPr>
          <w:rFonts w:ascii="Constantia" w:hAnsi="Constantia"/>
          <w:sz w:val="36"/>
          <w:szCs w:val="36"/>
        </w:rPr>
        <w:lastRenderedPageBreak/>
        <w:t xml:space="preserve">Passons ensuite à la </w:t>
      </w:r>
      <w:r w:rsidR="00BB271F">
        <w:rPr>
          <w:rFonts w:ascii="Constantia" w:hAnsi="Constantia"/>
          <w:sz w:val="36"/>
          <w:szCs w:val="36"/>
        </w:rPr>
        <w:t xml:space="preserve">troisième </w:t>
      </w:r>
      <w:r w:rsidRPr="007278E3">
        <w:rPr>
          <w:rFonts w:ascii="Constantia" w:hAnsi="Constantia"/>
          <w:sz w:val="36"/>
          <w:szCs w:val="36"/>
        </w:rPr>
        <w:t>thématique « </w:t>
      </w:r>
      <w:r w:rsidR="00BB271F" w:rsidRPr="00BB271F">
        <w:rPr>
          <w:rFonts w:ascii="Constantia" w:hAnsi="Constantia"/>
          <w:b/>
          <w:sz w:val="36"/>
          <w:szCs w:val="36"/>
        </w:rPr>
        <w:t>BONHEUR, LOISIR ET DÉCORATION </w:t>
      </w:r>
      <w:r w:rsidRPr="007278E3">
        <w:rPr>
          <w:rFonts w:ascii="Constantia" w:hAnsi="Constantia"/>
          <w:sz w:val="36"/>
          <w:szCs w:val="36"/>
        </w:rPr>
        <w:t>» où se dévoilent les jardins secrets, les jeux d’enfants, les plaisirs simples</w:t>
      </w:r>
      <w:r w:rsidR="00BB271F">
        <w:rPr>
          <w:rFonts w:ascii="Constantia" w:hAnsi="Constantia"/>
          <w:sz w:val="36"/>
          <w:szCs w:val="36"/>
        </w:rPr>
        <w:t xml:space="preserve"> et bucoliques</w:t>
      </w:r>
      <w:r w:rsidRPr="007278E3">
        <w:rPr>
          <w:rFonts w:ascii="Constantia" w:hAnsi="Constantia"/>
          <w:sz w:val="36"/>
          <w:szCs w:val="36"/>
        </w:rPr>
        <w:t>. La décoration, la mode et l’art de recevoir mettent également en scène la nature et ses composantes (fleurs, animaux, fruits, plantes,…)</w:t>
      </w:r>
      <w:r w:rsidR="00C55432">
        <w:rPr>
          <w:rFonts w:ascii="Constantia" w:hAnsi="Constantia"/>
          <w:sz w:val="36"/>
          <w:szCs w:val="36"/>
        </w:rPr>
        <w:t>.</w:t>
      </w:r>
    </w:p>
    <w:p w:rsidR="00C55432" w:rsidRDefault="00C55432" w:rsidP="00E94DFB">
      <w:pPr>
        <w:jc w:val="center"/>
        <w:rPr>
          <w:rFonts w:ascii="Constantia" w:hAnsi="Constantia"/>
          <w:sz w:val="36"/>
          <w:szCs w:val="36"/>
        </w:rPr>
      </w:pPr>
    </w:p>
    <w:p w:rsidR="00C55432" w:rsidRPr="007278E3" w:rsidRDefault="00C55432" w:rsidP="00E94DFB">
      <w:pPr>
        <w:jc w:val="center"/>
        <w:rPr>
          <w:rFonts w:ascii="Constantia" w:hAnsi="Constantia"/>
          <w:sz w:val="36"/>
          <w:szCs w:val="36"/>
        </w:rPr>
      </w:pPr>
      <w:r>
        <w:rPr>
          <w:rFonts w:ascii="Constantia" w:hAnsi="Constantia"/>
          <w:sz w:val="36"/>
          <w:szCs w:val="36"/>
        </w:rPr>
        <w:t xml:space="preserve">Et comme tout a une fin : le temps passe ainsi que les saisons. Viennent alors les </w:t>
      </w:r>
      <w:r w:rsidRPr="00F6086D">
        <w:rPr>
          <w:rFonts w:ascii="Constantia" w:hAnsi="Constantia"/>
          <w:b/>
          <w:sz w:val="36"/>
          <w:szCs w:val="36"/>
        </w:rPr>
        <w:t>plaisirs de l’hiver</w:t>
      </w:r>
      <w:r>
        <w:rPr>
          <w:rFonts w:ascii="Constantia" w:hAnsi="Constantia"/>
          <w:sz w:val="36"/>
          <w:szCs w:val="36"/>
        </w:rPr>
        <w:t>.</w:t>
      </w:r>
    </w:p>
    <w:p w:rsidR="00167F13" w:rsidRPr="003B4F8E" w:rsidRDefault="004A4CDC" w:rsidP="006A7F68">
      <w:pPr>
        <w:spacing w:after="0" w:line="240" w:lineRule="auto"/>
        <w:rPr>
          <w:rFonts w:ascii="Constantia" w:hAnsi="Constantia"/>
          <w:b/>
          <w:sz w:val="36"/>
          <w:szCs w:val="36"/>
        </w:rPr>
      </w:pPr>
      <w:r w:rsidRPr="003B4F8E">
        <w:rPr>
          <w:rFonts w:ascii="Constantia" w:hAnsi="Constantia"/>
          <w:b/>
          <w:sz w:val="36"/>
          <w:szCs w:val="36"/>
        </w:rPr>
        <w:br w:type="page"/>
      </w:r>
    </w:p>
    <w:p w:rsidR="004A4CDC" w:rsidRPr="00245BB6" w:rsidRDefault="006A7F68" w:rsidP="004A4CDC">
      <w:pPr>
        <w:jc w:val="center"/>
        <w:rPr>
          <w:rFonts w:ascii="Constantia" w:hAnsi="Constantia"/>
          <w:b/>
          <w:color w:val="E36C0A" w:themeColor="accent6" w:themeShade="BF"/>
          <w:sz w:val="44"/>
          <w:szCs w:val="36"/>
        </w:rPr>
      </w:pPr>
      <w:r w:rsidRPr="00245BB6">
        <w:rPr>
          <w:rFonts w:ascii="Constantia" w:hAnsi="Constantia"/>
          <w:b/>
          <w:color w:val="E36C0A" w:themeColor="accent6" w:themeShade="BF"/>
          <w:sz w:val="44"/>
          <w:szCs w:val="36"/>
        </w:rPr>
        <w:lastRenderedPageBreak/>
        <w:t>CÔTÉ COUR</w:t>
      </w:r>
    </w:p>
    <w:p w:rsidR="004A4CDC" w:rsidRPr="00F6086D" w:rsidRDefault="004A4CDC" w:rsidP="004A4CDC">
      <w:pPr>
        <w:jc w:val="center"/>
        <w:rPr>
          <w:rFonts w:ascii="Constantia" w:hAnsi="Constantia"/>
          <w:sz w:val="36"/>
          <w:szCs w:val="36"/>
        </w:rPr>
      </w:pPr>
      <w:r w:rsidRPr="00F6086D">
        <w:rPr>
          <w:rFonts w:ascii="Constantia" w:hAnsi="Constantia"/>
          <w:sz w:val="36"/>
          <w:szCs w:val="36"/>
        </w:rPr>
        <w:t xml:space="preserve">Le Domaine de Seneffe présente différentes </w:t>
      </w:r>
      <w:r w:rsidR="00F6086D">
        <w:rPr>
          <w:rFonts w:ascii="Constantia" w:hAnsi="Constantia"/>
          <w:b/>
          <w:sz w:val="36"/>
          <w:szCs w:val="36"/>
        </w:rPr>
        <w:t xml:space="preserve">pièces de sa collection, </w:t>
      </w:r>
      <w:r w:rsidRPr="00F6086D">
        <w:rPr>
          <w:rFonts w:ascii="Constantia" w:hAnsi="Constantia"/>
          <w:sz w:val="36"/>
          <w:szCs w:val="36"/>
        </w:rPr>
        <w:t xml:space="preserve">des </w:t>
      </w:r>
      <w:r w:rsidRPr="00F6086D">
        <w:rPr>
          <w:rFonts w:ascii="Constantia" w:hAnsi="Constantia"/>
          <w:b/>
          <w:sz w:val="36"/>
          <w:szCs w:val="36"/>
        </w:rPr>
        <w:t xml:space="preserve">sculptures ou </w:t>
      </w:r>
      <w:r w:rsidR="00F6086D">
        <w:rPr>
          <w:rFonts w:ascii="Constantia" w:hAnsi="Constantia"/>
          <w:b/>
          <w:sz w:val="36"/>
          <w:szCs w:val="36"/>
        </w:rPr>
        <w:t xml:space="preserve">des </w:t>
      </w:r>
      <w:r w:rsidRPr="00F6086D">
        <w:rPr>
          <w:rFonts w:ascii="Constantia" w:hAnsi="Constantia"/>
          <w:b/>
          <w:sz w:val="36"/>
          <w:szCs w:val="36"/>
        </w:rPr>
        <w:t>ornements</w:t>
      </w:r>
      <w:r w:rsidRPr="00F6086D">
        <w:rPr>
          <w:rFonts w:ascii="Constantia" w:hAnsi="Constantia"/>
          <w:sz w:val="36"/>
          <w:szCs w:val="36"/>
        </w:rPr>
        <w:t xml:space="preserve"> du XVIIIe siècle</w:t>
      </w:r>
      <w:r w:rsidR="00F6086D">
        <w:rPr>
          <w:rFonts w:ascii="Constantia" w:hAnsi="Constantia"/>
          <w:sz w:val="36"/>
          <w:szCs w:val="36"/>
        </w:rPr>
        <w:t>, présents à Seneffe et</w:t>
      </w:r>
      <w:r w:rsidRPr="00F6086D">
        <w:rPr>
          <w:rFonts w:ascii="Constantia" w:hAnsi="Constantia"/>
          <w:sz w:val="36"/>
          <w:szCs w:val="36"/>
        </w:rPr>
        <w:t xml:space="preserve"> qui illustrent la nature.</w:t>
      </w:r>
    </w:p>
    <w:p w:rsidR="004A4CDC" w:rsidRPr="00F6086D" w:rsidRDefault="004A4CDC" w:rsidP="004A4CDC">
      <w:pPr>
        <w:jc w:val="center"/>
        <w:rPr>
          <w:rFonts w:ascii="Constantia" w:hAnsi="Constantia"/>
          <w:sz w:val="36"/>
          <w:szCs w:val="36"/>
        </w:rPr>
      </w:pPr>
      <w:r w:rsidRPr="00F6086D">
        <w:rPr>
          <w:rFonts w:ascii="Constantia" w:hAnsi="Constantia"/>
          <w:noProof/>
          <w:sz w:val="36"/>
          <w:szCs w:val="36"/>
          <w:lang w:eastAsia="fr-BE"/>
        </w:rPr>
        <w:drawing>
          <wp:inline distT="0" distB="0" distL="0" distR="0" wp14:anchorId="3546D0F2" wp14:editId="78CAAF40">
            <wp:extent cx="2101932" cy="3149394"/>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AU22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708" cy="3159546"/>
                    </a:xfrm>
                    <a:prstGeom prst="ellipse">
                      <a:avLst/>
                    </a:prstGeom>
                    <a:ln>
                      <a:noFill/>
                    </a:ln>
                    <a:effectLst>
                      <a:softEdge rad="112500"/>
                    </a:effectLst>
                  </pic:spPr>
                </pic:pic>
              </a:graphicData>
            </a:graphic>
          </wp:inline>
        </w:drawing>
      </w:r>
    </w:p>
    <w:p w:rsidR="00463368" w:rsidRPr="00F6086D" w:rsidRDefault="00463368" w:rsidP="004A4CDC">
      <w:pPr>
        <w:jc w:val="center"/>
        <w:rPr>
          <w:rFonts w:ascii="Constantia" w:hAnsi="Constantia"/>
          <w:sz w:val="36"/>
          <w:szCs w:val="36"/>
        </w:rPr>
      </w:pPr>
      <w:r w:rsidRPr="00F6086D">
        <w:rPr>
          <w:rFonts w:ascii="Constantia" w:hAnsi="Constantia"/>
          <w:sz w:val="36"/>
          <w:szCs w:val="36"/>
        </w:rPr>
        <w:t xml:space="preserve">Sans oublier </w:t>
      </w:r>
      <w:r w:rsidR="00E21FEC" w:rsidRPr="00E21FEC">
        <w:rPr>
          <w:rFonts w:ascii="Constantia" w:hAnsi="Constantia"/>
          <w:b/>
          <w:sz w:val="36"/>
          <w:szCs w:val="36"/>
        </w:rPr>
        <w:t>deux superbes</w:t>
      </w:r>
      <w:r w:rsidRPr="00E21FEC">
        <w:rPr>
          <w:rFonts w:ascii="Constantia" w:hAnsi="Constantia"/>
          <w:b/>
          <w:sz w:val="36"/>
          <w:szCs w:val="36"/>
        </w:rPr>
        <w:t xml:space="preserve"> tapisseries</w:t>
      </w:r>
      <w:r w:rsidRPr="00F6086D">
        <w:rPr>
          <w:rFonts w:ascii="Constantia" w:hAnsi="Constantia"/>
          <w:sz w:val="36"/>
          <w:szCs w:val="36"/>
        </w:rPr>
        <w:t xml:space="preserve"> qui </w:t>
      </w:r>
      <w:r w:rsidR="00865F0E" w:rsidRPr="00F6086D">
        <w:rPr>
          <w:rFonts w:ascii="Constantia" w:hAnsi="Constantia"/>
          <w:sz w:val="36"/>
          <w:szCs w:val="36"/>
        </w:rPr>
        <w:t>montrent des scènes de la vie aux champs</w:t>
      </w:r>
      <w:r w:rsidR="00E21FEC">
        <w:rPr>
          <w:rFonts w:ascii="Constantia" w:hAnsi="Constantia"/>
          <w:sz w:val="36"/>
          <w:szCs w:val="36"/>
        </w:rPr>
        <w:t xml:space="preserve"> et des jeux d’enfants.</w:t>
      </w:r>
    </w:p>
    <w:p w:rsidR="006A7F68" w:rsidRPr="003B4F8E" w:rsidRDefault="00865F0E" w:rsidP="006A7F68">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2C6BFDA6" wp14:editId="45EE8732">
            <wp:extent cx="4612342" cy="2857293"/>
            <wp:effectExtent l="0" t="0" r="0"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Tapisserie La fenaison Manufacture des Gobelins, entre 1683 et 1691 laine et soie 348 x 703 cm © Domaine de Seneffe  Rouer 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9314" cy="2867807"/>
                    </a:xfrm>
                    <a:prstGeom prst="ellipse">
                      <a:avLst/>
                    </a:prstGeom>
                    <a:ln>
                      <a:noFill/>
                    </a:ln>
                    <a:effectLst>
                      <a:softEdge rad="112500"/>
                    </a:effectLst>
                  </pic:spPr>
                </pic:pic>
              </a:graphicData>
            </a:graphic>
          </wp:inline>
        </w:drawing>
      </w:r>
    </w:p>
    <w:p w:rsidR="004A4CDC" w:rsidRPr="008400C1" w:rsidRDefault="008400C1" w:rsidP="004A4CDC">
      <w:pPr>
        <w:jc w:val="center"/>
        <w:rPr>
          <w:rFonts w:ascii="Constantia" w:hAnsi="Constantia"/>
          <w:sz w:val="36"/>
          <w:szCs w:val="36"/>
        </w:rPr>
      </w:pPr>
      <w:r>
        <w:rPr>
          <w:rFonts w:ascii="Constantia" w:hAnsi="Constantia"/>
          <w:sz w:val="36"/>
          <w:szCs w:val="36"/>
        </w:rPr>
        <w:lastRenderedPageBreak/>
        <w:t xml:space="preserve">Des </w:t>
      </w:r>
      <w:r w:rsidRPr="00C249BF">
        <w:rPr>
          <w:rFonts w:ascii="Constantia" w:hAnsi="Constantia"/>
          <w:b/>
          <w:sz w:val="36"/>
          <w:szCs w:val="36"/>
        </w:rPr>
        <w:t>outils de jardin</w:t>
      </w:r>
      <w:r>
        <w:rPr>
          <w:rFonts w:ascii="Constantia" w:hAnsi="Constantia"/>
          <w:sz w:val="36"/>
          <w:szCs w:val="36"/>
        </w:rPr>
        <w:t xml:space="preserve"> </w:t>
      </w:r>
      <w:r w:rsidR="00C249BF">
        <w:rPr>
          <w:rFonts w:ascii="Constantia" w:hAnsi="Constantia"/>
          <w:sz w:val="36"/>
          <w:szCs w:val="36"/>
        </w:rPr>
        <w:t xml:space="preserve">issus </w:t>
      </w:r>
      <w:r>
        <w:rPr>
          <w:rFonts w:ascii="Constantia" w:hAnsi="Constantia"/>
          <w:sz w:val="36"/>
          <w:szCs w:val="36"/>
        </w:rPr>
        <w:t xml:space="preserve">d’une </w:t>
      </w:r>
      <w:r w:rsidRPr="00C249BF">
        <w:rPr>
          <w:rFonts w:ascii="Constantia" w:hAnsi="Constantia"/>
          <w:b/>
          <w:sz w:val="36"/>
          <w:szCs w:val="36"/>
        </w:rPr>
        <w:t>collection privée</w:t>
      </w:r>
      <w:r w:rsidR="004A4CDC" w:rsidRPr="008400C1">
        <w:rPr>
          <w:rFonts w:ascii="Constantia" w:hAnsi="Constantia"/>
          <w:sz w:val="36"/>
          <w:szCs w:val="36"/>
        </w:rPr>
        <w:t xml:space="preserve"> permettent de découvrir que rien n’a fondamentalement changé depuis le XVIIIe siècle</w:t>
      </w:r>
      <w:r>
        <w:rPr>
          <w:rFonts w:ascii="Constantia" w:hAnsi="Constantia"/>
          <w:sz w:val="36"/>
          <w:szCs w:val="36"/>
        </w:rPr>
        <w:t xml:space="preserve"> dans les travaux des jardins.</w:t>
      </w:r>
    </w:p>
    <w:p w:rsidR="004A4CDC" w:rsidRPr="003B4F8E" w:rsidRDefault="004A4CDC" w:rsidP="00575934">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2A2549A9" wp14:editId="7387A618">
            <wp:extent cx="3728852" cy="2485902"/>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arrosoir de maraicher XVIIIe siècle 18 © Emmanuel d’Hennez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0877" cy="2487252"/>
                    </a:xfrm>
                    <a:prstGeom prst="ellipse">
                      <a:avLst/>
                    </a:prstGeom>
                    <a:ln>
                      <a:noFill/>
                    </a:ln>
                    <a:effectLst>
                      <a:softEdge rad="112500"/>
                    </a:effectLst>
                  </pic:spPr>
                </pic:pic>
              </a:graphicData>
            </a:graphic>
          </wp:inline>
        </w:drawing>
      </w:r>
    </w:p>
    <w:p w:rsidR="004A4CDC" w:rsidRPr="00C249BF" w:rsidRDefault="008400C1" w:rsidP="004A4CDC">
      <w:pPr>
        <w:jc w:val="center"/>
        <w:rPr>
          <w:rFonts w:ascii="Constantia" w:hAnsi="Constantia"/>
          <w:sz w:val="36"/>
          <w:szCs w:val="36"/>
        </w:rPr>
      </w:pPr>
      <w:r w:rsidRPr="00C249BF">
        <w:rPr>
          <w:rFonts w:ascii="Constantia" w:hAnsi="Constantia"/>
          <w:sz w:val="36"/>
          <w:szCs w:val="36"/>
        </w:rPr>
        <w:t>Tandis que d</w:t>
      </w:r>
      <w:r w:rsidR="004A4CDC" w:rsidRPr="00C249BF">
        <w:rPr>
          <w:rFonts w:ascii="Constantia" w:hAnsi="Constantia"/>
          <w:sz w:val="36"/>
          <w:szCs w:val="36"/>
        </w:rPr>
        <w:t>es</w:t>
      </w:r>
      <w:r w:rsidR="004A4CDC" w:rsidRPr="00C249BF">
        <w:rPr>
          <w:rFonts w:ascii="Constantia" w:hAnsi="Constantia"/>
          <w:b/>
          <w:sz w:val="36"/>
          <w:szCs w:val="36"/>
        </w:rPr>
        <w:t xml:space="preserve"> </w:t>
      </w:r>
      <w:r w:rsidR="006A7F68" w:rsidRPr="00C249BF">
        <w:rPr>
          <w:rFonts w:ascii="Constantia" w:hAnsi="Constantia"/>
          <w:b/>
          <w:sz w:val="36"/>
          <w:szCs w:val="36"/>
        </w:rPr>
        <w:t>faïences</w:t>
      </w:r>
      <w:r w:rsidR="00447817">
        <w:rPr>
          <w:rFonts w:ascii="Constantia" w:hAnsi="Constantia"/>
          <w:sz w:val="36"/>
          <w:szCs w:val="36"/>
        </w:rPr>
        <w:t xml:space="preserve"> </w:t>
      </w:r>
      <w:r w:rsidR="005B35EB" w:rsidRPr="00C249BF">
        <w:rPr>
          <w:rFonts w:ascii="Constantia" w:hAnsi="Constantia"/>
          <w:sz w:val="36"/>
          <w:szCs w:val="36"/>
        </w:rPr>
        <w:t>en forme d’animaux de basse-cour ou de légumes et de fruits mettent l’eau à la bouche</w:t>
      </w:r>
      <w:r w:rsidR="00C249BF" w:rsidRPr="00C249BF">
        <w:rPr>
          <w:rFonts w:ascii="Constantia" w:hAnsi="Constantia"/>
          <w:sz w:val="36"/>
          <w:szCs w:val="36"/>
        </w:rPr>
        <w:t>.</w:t>
      </w:r>
      <w:r w:rsidR="00447817">
        <w:rPr>
          <w:rFonts w:ascii="Constantia" w:hAnsi="Constantia"/>
          <w:sz w:val="36"/>
          <w:szCs w:val="36"/>
        </w:rPr>
        <w:t xml:space="preserve"> </w:t>
      </w:r>
    </w:p>
    <w:p w:rsidR="005B35EB" w:rsidRDefault="005B35EB" w:rsidP="004A4CDC">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089977B2" wp14:editId="02919646">
            <wp:extent cx="2700000" cy="2700000"/>
            <wp:effectExtent l="0" t="0" r="5715" b="571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Grand chou ... Braun 06 07 0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2700000"/>
                    </a:xfrm>
                    <a:prstGeom prst="ellipse">
                      <a:avLst/>
                    </a:prstGeom>
                    <a:ln>
                      <a:noFill/>
                    </a:ln>
                    <a:effectLst>
                      <a:softEdge rad="112500"/>
                    </a:effectLst>
                  </pic:spPr>
                </pic:pic>
              </a:graphicData>
            </a:graphic>
          </wp:inline>
        </w:drawing>
      </w:r>
    </w:p>
    <w:p w:rsidR="00575934" w:rsidRPr="003B4F8E" w:rsidRDefault="00575934" w:rsidP="004A4CDC">
      <w:pPr>
        <w:jc w:val="center"/>
        <w:rPr>
          <w:rFonts w:ascii="Constantia" w:hAnsi="Constantia"/>
          <w:b/>
          <w:sz w:val="36"/>
          <w:szCs w:val="36"/>
        </w:rPr>
      </w:pPr>
      <w:r>
        <w:rPr>
          <w:rFonts w:ascii="Constantia" w:hAnsi="Constantia"/>
          <w:sz w:val="36"/>
          <w:szCs w:val="36"/>
        </w:rPr>
        <w:t xml:space="preserve">Quant aux </w:t>
      </w:r>
      <w:r w:rsidRPr="00447817">
        <w:rPr>
          <w:rFonts w:ascii="Constantia" w:hAnsi="Constantia"/>
          <w:b/>
          <w:sz w:val="36"/>
          <w:szCs w:val="36"/>
        </w:rPr>
        <w:t>porcelaines</w:t>
      </w:r>
      <w:r>
        <w:rPr>
          <w:rFonts w:ascii="Constantia" w:hAnsi="Constantia"/>
          <w:b/>
          <w:sz w:val="36"/>
          <w:szCs w:val="36"/>
        </w:rPr>
        <w:t>,</w:t>
      </w:r>
      <w:r w:rsidRPr="00575934">
        <w:rPr>
          <w:rFonts w:ascii="Constantia" w:hAnsi="Constantia"/>
          <w:sz w:val="36"/>
          <w:szCs w:val="36"/>
        </w:rPr>
        <w:t xml:space="preserve"> </w:t>
      </w:r>
      <w:r w:rsidRPr="00575934">
        <w:rPr>
          <w:rFonts w:ascii="Constantia" w:hAnsi="Constantia"/>
          <w:sz w:val="28"/>
          <w:szCs w:val="36"/>
        </w:rPr>
        <w:t xml:space="preserve">principalement des assiettes, </w:t>
      </w:r>
      <w:r w:rsidRPr="00575934">
        <w:rPr>
          <w:rFonts w:ascii="Constantia" w:hAnsi="Constantia"/>
          <w:sz w:val="36"/>
          <w:szCs w:val="36"/>
        </w:rPr>
        <w:t xml:space="preserve">elles </w:t>
      </w:r>
      <w:r>
        <w:rPr>
          <w:rFonts w:ascii="Constantia" w:hAnsi="Constantia"/>
          <w:sz w:val="36"/>
          <w:szCs w:val="36"/>
        </w:rPr>
        <w:t>représentent des éléments (fleurs, fruits,…) naturels plus exotiques.</w:t>
      </w:r>
    </w:p>
    <w:p w:rsidR="00641EB3" w:rsidRPr="00C249BF" w:rsidRDefault="00C249BF" w:rsidP="004A4CDC">
      <w:pPr>
        <w:jc w:val="center"/>
        <w:rPr>
          <w:rFonts w:ascii="Constantia" w:hAnsi="Constantia"/>
          <w:sz w:val="36"/>
          <w:szCs w:val="36"/>
        </w:rPr>
      </w:pPr>
      <w:r w:rsidRPr="00C249BF">
        <w:rPr>
          <w:rFonts w:ascii="Constantia" w:hAnsi="Constantia"/>
          <w:sz w:val="36"/>
          <w:szCs w:val="36"/>
        </w:rPr>
        <w:lastRenderedPageBreak/>
        <w:t>Il faut également compter avec d</w:t>
      </w:r>
      <w:r w:rsidR="0035124D" w:rsidRPr="00C249BF">
        <w:rPr>
          <w:rFonts w:ascii="Constantia" w:hAnsi="Constantia"/>
          <w:sz w:val="36"/>
          <w:szCs w:val="36"/>
        </w:rPr>
        <w:t xml:space="preserve">es </w:t>
      </w:r>
      <w:r w:rsidR="0035124D" w:rsidRPr="00C249BF">
        <w:rPr>
          <w:rFonts w:ascii="Constantia" w:hAnsi="Constantia"/>
          <w:b/>
          <w:sz w:val="36"/>
          <w:szCs w:val="36"/>
        </w:rPr>
        <w:t xml:space="preserve">instruments </w:t>
      </w:r>
      <w:r w:rsidR="0035124D" w:rsidRPr="00C249BF">
        <w:rPr>
          <w:rFonts w:ascii="Constantia" w:hAnsi="Constantia"/>
          <w:sz w:val="36"/>
          <w:szCs w:val="36"/>
        </w:rPr>
        <w:t xml:space="preserve">pour </w:t>
      </w:r>
      <w:r>
        <w:rPr>
          <w:rFonts w:ascii="Constantia" w:hAnsi="Constantia"/>
          <w:sz w:val="36"/>
          <w:szCs w:val="36"/>
        </w:rPr>
        <w:t>répartir les terres</w:t>
      </w:r>
      <w:r w:rsidR="0035124D" w:rsidRPr="00C249BF">
        <w:rPr>
          <w:rFonts w:ascii="Constantia" w:hAnsi="Constantia"/>
          <w:sz w:val="36"/>
          <w:szCs w:val="36"/>
        </w:rPr>
        <w:t xml:space="preserve"> et observer </w:t>
      </w:r>
      <w:r>
        <w:rPr>
          <w:rFonts w:ascii="Constantia" w:hAnsi="Constantia"/>
          <w:sz w:val="36"/>
          <w:szCs w:val="36"/>
        </w:rPr>
        <w:t>le ciel.</w:t>
      </w:r>
    </w:p>
    <w:p w:rsidR="0035124D" w:rsidRPr="003B4F8E" w:rsidRDefault="0035124D" w:rsidP="004A4CDC">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263EAE28" wp14:editId="4DAC0D40">
            <wp:extent cx="3845859" cy="2729771"/>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5859" cy="2729771"/>
                    </a:xfrm>
                    <a:prstGeom prst="rect">
                      <a:avLst/>
                    </a:prstGeom>
                    <a:noFill/>
                  </pic:spPr>
                </pic:pic>
              </a:graphicData>
            </a:graphic>
          </wp:inline>
        </w:drawing>
      </w:r>
    </w:p>
    <w:p w:rsidR="0035124D" w:rsidRPr="003B4F8E" w:rsidRDefault="0035124D" w:rsidP="00193AF9">
      <w:pPr>
        <w:rPr>
          <w:rFonts w:ascii="Constantia" w:hAnsi="Constantia"/>
          <w:b/>
          <w:sz w:val="36"/>
          <w:szCs w:val="36"/>
        </w:rPr>
      </w:pPr>
    </w:p>
    <w:p w:rsidR="0035124D" w:rsidRPr="005638F7" w:rsidRDefault="0035124D" w:rsidP="004A4CDC">
      <w:pPr>
        <w:jc w:val="center"/>
        <w:rPr>
          <w:rFonts w:ascii="Constantia" w:hAnsi="Constantia"/>
          <w:sz w:val="36"/>
          <w:szCs w:val="36"/>
        </w:rPr>
      </w:pPr>
      <w:r w:rsidRPr="005638F7">
        <w:rPr>
          <w:rFonts w:ascii="Constantia" w:hAnsi="Constantia"/>
          <w:sz w:val="36"/>
          <w:szCs w:val="36"/>
        </w:rPr>
        <w:t xml:space="preserve">Des </w:t>
      </w:r>
      <w:r w:rsidRPr="003C5C7E">
        <w:rPr>
          <w:rFonts w:ascii="Constantia" w:hAnsi="Constantia"/>
          <w:b/>
          <w:sz w:val="36"/>
          <w:szCs w:val="36"/>
        </w:rPr>
        <w:t>livres</w:t>
      </w:r>
      <w:r w:rsidR="00C249BF" w:rsidRPr="005638F7">
        <w:rPr>
          <w:rFonts w:ascii="Constantia" w:hAnsi="Constantia"/>
          <w:sz w:val="36"/>
          <w:szCs w:val="36"/>
        </w:rPr>
        <w:t>, choisis avec pertinence,</w:t>
      </w:r>
      <w:r w:rsidRPr="005638F7">
        <w:rPr>
          <w:rFonts w:ascii="Constantia" w:hAnsi="Constantia"/>
          <w:sz w:val="36"/>
          <w:szCs w:val="36"/>
        </w:rPr>
        <w:t xml:space="preserve"> montrent d’une part les </w:t>
      </w:r>
      <w:r w:rsidRPr="003C5C7E">
        <w:rPr>
          <w:rFonts w:ascii="Constantia" w:hAnsi="Constantia"/>
          <w:b/>
          <w:sz w:val="36"/>
          <w:szCs w:val="36"/>
        </w:rPr>
        <w:t>découvertes faites par les botanistes</w:t>
      </w:r>
      <w:r w:rsidRPr="005638F7">
        <w:rPr>
          <w:rFonts w:ascii="Constantia" w:hAnsi="Constantia"/>
          <w:sz w:val="36"/>
          <w:szCs w:val="36"/>
        </w:rPr>
        <w:t xml:space="preserve"> de l’époque et donnent une idée des plantes et des arbres qui peuplaient alors les </w:t>
      </w:r>
      <w:r w:rsidR="00C249BF" w:rsidRPr="005638F7">
        <w:rPr>
          <w:rFonts w:ascii="Constantia" w:hAnsi="Constantia"/>
          <w:sz w:val="36"/>
          <w:szCs w:val="36"/>
        </w:rPr>
        <w:t xml:space="preserve">différents types de </w:t>
      </w:r>
      <w:r w:rsidRPr="005638F7">
        <w:rPr>
          <w:rFonts w:ascii="Constantia" w:hAnsi="Constantia"/>
          <w:sz w:val="36"/>
          <w:szCs w:val="36"/>
        </w:rPr>
        <w:t xml:space="preserve">jardins </w:t>
      </w:r>
      <w:r w:rsidR="005638F7" w:rsidRPr="005638F7">
        <w:rPr>
          <w:rFonts w:ascii="Constantia" w:hAnsi="Constantia"/>
          <w:sz w:val="36"/>
          <w:szCs w:val="36"/>
        </w:rPr>
        <w:t>ou</w:t>
      </w:r>
      <w:r w:rsidRPr="005638F7">
        <w:rPr>
          <w:rFonts w:ascii="Constantia" w:hAnsi="Constantia"/>
          <w:sz w:val="36"/>
          <w:szCs w:val="36"/>
        </w:rPr>
        <w:t xml:space="preserve"> d’autre part </w:t>
      </w:r>
      <w:r w:rsidR="00A0463C" w:rsidRPr="005638F7">
        <w:rPr>
          <w:rFonts w:ascii="Constantia" w:hAnsi="Constantia"/>
          <w:sz w:val="36"/>
          <w:szCs w:val="36"/>
        </w:rPr>
        <w:t>proposent d</w:t>
      </w:r>
      <w:r w:rsidR="005638F7" w:rsidRPr="005638F7">
        <w:rPr>
          <w:rFonts w:ascii="Constantia" w:hAnsi="Constantia"/>
          <w:sz w:val="36"/>
          <w:szCs w:val="36"/>
        </w:rPr>
        <w:t>es</w:t>
      </w:r>
      <w:r w:rsidR="00A0463C" w:rsidRPr="005638F7">
        <w:rPr>
          <w:rFonts w:ascii="Constantia" w:hAnsi="Constantia"/>
          <w:sz w:val="36"/>
          <w:szCs w:val="36"/>
        </w:rPr>
        <w:t xml:space="preserve"> </w:t>
      </w:r>
      <w:r w:rsidR="00A0463C" w:rsidRPr="003C5C7E">
        <w:rPr>
          <w:rFonts w:ascii="Constantia" w:hAnsi="Constantia"/>
          <w:b/>
          <w:sz w:val="36"/>
          <w:szCs w:val="36"/>
        </w:rPr>
        <w:t>expériences scientifiques</w:t>
      </w:r>
      <w:r w:rsidR="00A0463C" w:rsidRPr="005638F7">
        <w:rPr>
          <w:rFonts w:ascii="Constantia" w:hAnsi="Constantia"/>
          <w:sz w:val="36"/>
          <w:szCs w:val="36"/>
        </w:rPr>
        <w:t xml:space="preserve"> à partir d’observations.</w:t>
      </w:r>
    </w:p>
    <w:p w:rsidR="0035124D" w:rsidRPr="003B4F8E" w:rsidRDefault="00193AF9" w:rsidP="004A4CDC">
      <w:pPr>
        <w:jc w:val="center"/>
        <w:rPr>
          <w:rFonts w:ascii="Constantia" w:hAnsi="Constantia"/>
          <w:b/>
          <w:sz w:val="36"/>
          <w:szCs w:val="36"/>
        </w:rPr>
      </w:pPr>
      <w:r>
        <w:rPr>
          <w:rFonts w:ascii="Constantia" w:hAnsi="Constantia"/>
          <w:b/>
          <w:noProof/>
          <w:sz w:val="36"/>
          <w:szCs w:val="36"/>
          <w:lang w:eastAsia="fr-BE"/>
        </w:rPr>
        <w:drawing>
          <wp:inline distT="0" distB="0" distL="0" distR="0">
            <wp:extent cx="4426048" cy="216130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AU2226retrav.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42590" cy="2169387"/>
                    </a:xfrm>
                    <a:prstGeom prst="ellipse">
                      <a:avLst/>
                    </a:prstGeom>
                    <a:ln>
                      <a:noFill/>
                    </a:ln>
                    <a:effectLst>
                      <a:softEdge rad="112500"/>
                    </a:effectLst>
                  </pic:spPr>
                </pic:pic>
              </a:graphicData>
            </a:graphic>
          </wp:inline>
        </w:drawing>
      </w:r>
    </w:p>
    <w:p w:rsidR="00865F0E" w:rsidRPr="0075599C" w:rsidRDefault="00893728" w:rsidP="0075599C">
      <w:pPr>
        <w:jc w:val="center"/>
        <w:rPr>
          <w:rFonts w:ascii="Constantia" w:hAnsi="Constantia"/>
          <w:sz w:val="36"/>
          <w:szCs w:val="36"/>
        </w:rPr>
      </w:pPr>
      <w:r w:rsidRPr="00893728">
        <w:rPr>
          <w:rFonts w:ascii="Constantia" w:hAnsi="Constantia"/>
          <w:sz w:val="36"/>
          <w:szCs w:val="36"/>
        </w:rPr>
        <w:lastRenderedPageBreak/>
        <w:t>D</w:t>
      </w:r>
      <w:r w:rsidR="00641EB3" w:rsidRPr="00893728">
        <w:rPr>
          <w:rFonts w:ascii="Constantia" w:hAnsi="Constantia"/>
          <w:sz w:val="36"/>
          <w:szCs w:val="36"/>
        </w:rPr>
        <w:t xml:space="preserve">es </w:t>
      </w:r>
      <w:r w:rsidR="00641EB3" w:rsidRPr="00893728">
        <w:rPr>
          <w:rFonts w:ascii="Constantia" w:hAnsi="Constantia"/>
          <w:b/>
          <w:sz w:val="36"/>
          <w:szCs w:val="36"/>
        </w:rPr>
        <w:t>tableaux</w:t>
      </w:r>
      <w:r w:rsidR="00641EB3" w:rsidRPr="00893728">
        <w:rPr>
          <w:rFonts w:ascii="Constantia" w:hAnsi="Constantia"/>
          <w:sz w:val="36"/>
          <w:szCs w:val="36"/>
        </w:rPr>
        <w:t xml:space="preserve"> font vivre des moments surprenan</w:t>
      </w:r>
      <w:r w:rsidR="00463368" w:rsidRPr="00893728">
        <w:rPr>
          <w:rFonts w:ascii="Constantia" w:hAnsi="Constantia"/>
          <w:sz w:val="36"/>
          <w:szCs w:val="36"/>
        </w:rPr>
        <w:t xml:space="preserve">ts. </w:t>
      </w:r>
      <w:r w:rsidRPr="00893728">
        <w:rPr>
          <w:rFonts w:ascii="Constantia" w:hAnsi="Constantia"/>
          <w:sz w:val="36"/>
          <w:szCs w:val="36"/>
        </w:rPr>
        <w:t xml:space="preserve">Ces </w:t>
      </w:r>
      <w:r w:rsidRPr="00893728">
        <w:rPr>
          <w:rFonts w:ascii="Constantia" w:hAnsi="Constantia"/>
          <w:b/>
          <w:sz w:val="36"/>
          <w:szCs w:val="36"/>
        </w:rPr>
        <w:t>scènes de volcans</w:t>
      </w:r>
      <w:r w:rsidRPr="00893728">
        <w:rPr>
          <w:rFonts w:ascii="Constantia" w:hAnsi="Constantia"/>
          <w:sz w:val="36"/>
          <w:szCs w:val="36"/>
        </w:rPr>
        <w:t xml:space="preserve"> ou ces représentations de </w:t>
      </w:r>
      <w:r w:rsidRPr="00893728">
        <w:rPr>
          <w:rFonts w:ascii="Constantia" w:hAnsi="Constantia"/>
          <w:b/>
          <w:sz w:val="36"/>
          <w:szCs w:val="36"/>
        </w:rPr>
        <w:t xml:space="preserve">paysages alpins </w:t>
      </w:r>
      <w:r w:rsidRPr="00893728">
        <w:rPr>
          <w:rFonts w:ascii="Constantia" w:hAnsi="Constantia"/>
          <w:sz w:val="36"/>
          <w:szCs w:val="36"/>
        </w:rPr>
        <w:t>ne sont pas anodines puisqu’elles influenceront la construction des jardins</w:t>
      </w:r>
      <w:r w:rsidR="00463368" w:rsidRPr="00893728">
        <w:rPr>
          <w:rFonts w:ascii="Constantia" w:hAnsi="Constantia"/>
          <w:sz w:val="36"/>
          <w:szCs w:val="36"/>
        </w:rPr>
        <w:t>.</w:t>
      </w:r>
    </w:p>
    <w:p w:rsidR="00463368" w:rsidRDefault="00463368" w:rsidP="004A4CDC">
      <w:pPr>
        <w:jc w:val="center"/>
        <w:rPr>
          <w:rFonts w:ascii="Constantia" w:hAnsi="Constantia"/>
          <w:b/>
          <w:sz w:val="36"/>
          <w:szCs w:val="36"/>
        </w:rPr>
      </w:pPr>
      <w:r w:rsidRPr="003B4F8E">
        <w:rPr>
          <w:rFonts w:ascii="Constantia" w:hAnsi="Constantia"/>
          <w:b/>
          <w:noProof/>
          <w:sz w:val="36"/>
          <w:szCs w:val="36"/>
          <w:lang w:eastAsia="fr-BE"/>
        </w:rPr>
        <w:drawing>
          <wp:inline distT="0" distB="0" distL="0" distR="0" wp14:anchorId="5C851D20" wp14:editId="79BB3C66">
            <wp:extent cx="3360717" cy="5426438"/>
            <wp:effectExtent l="0" t="0" r="0"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 Vésuve volai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4600" cy="5448855"/>
                    </a:xfrm>
                    <a:prstGeom prst="ellipse">
                      <a:avLst/>
                    </a:prstGeom>
                    <a:ln>
                      <a:noFill/>
                    </a:ln>
                    <a:effectLst>
                      <a:softEdge rad="112500"/>
                    </a:effectLst>
                  </pic:spPr>
                </pic:pic>
              </a:graphicData>
            </a:graphic>
          </wp:inline>
        </w:drawing>
      </w:r>
      <w:r w:rsidR="00865F0E" w:rsidRPr="003B4F8E">
        <w:rPr>
          <w:rFonts w:ascii="Constantia" w:hAnsi="Constantia"/>
          <w:b/>
          <w:sz w:val="36"/>
          <w:szCs w:val="36"/>
        </w:rPr>
        <w:br/>
      </w:r>
    </w:p>
    <w:p w:rsidR="00893728" w:rsidRPr="00845D30" w:rsidRDefault="00893728" w:rsidP="00EE6E26">
      <w:pPr>
        <w:jc w:val="center"/>
        <w:rPr>
          <w:rFonts w:ascii="Constantia" w:hAnsi="Constantia"/>
          <w:sz w:val="36"/>
          <w:szCs w:val="36"/>
        </w:rPr>
      </w:pPr>
      <w:r w:rsidRPr="00845D30">
        <w:rPr>
          <w:rFonts w:ascii="Constantia" w:hAnsi="Constantia"/>
          <w:sz w:val="36"/>
          <w:szCs w:val="36"/>
        </w:rPr>
        <w:t xml:space="preserve">D’autres </w:t>
      </w:r>
      <w:r w:rsidRPr="00845D30">
        <w:rPr>
          <w:rFonts w:ascii="Constantia" w:hAnsi="Constantia"/>
          <w:b/>
          <w:sz w:val="36"/>
          <w:szCs w:val="36"/>
        </w:rPr>
        <w:t>mettent en scène</w:t>
      </w:r>
      <w:r w:rsidRPr="00845D30">
        <w:rPr>
          <w:rFonts w:ascii="Constantia" w:hAnsi="Constantia"/>
          <w:sz w:val="36"/>
          <w:szCs w:val="36"/>
        </w:rPr>
        <w:t xml:space="preserve"> les belles dames d’alors ou la vie au quotidien</w:t>
      </w:r>
      <w:r w:rsidR="00D3693F" w:rsidRPr="00845D30">
        <w:rPr>
          <w:rFonts w:ascii="Constantia" w:hAnsi="Constantia"/>
          <w:sz w:val="36"/>
          <w:szCs w:val="36"/>
        </w:rPr>
        <w:t xml:space="preserve"> </w:t>
      </w:r>
      <w:r w:rsidR="00845D30" w:rsidRPr="00845D30">
        <w:rPr>
          <w:rFonts w:ascii="Constantia" w:hAnsi="Constantia"/>
          <w:sz w:val="36"/>
          <w:szCs w:val="36"/>
        </w:rPr>
        <w:t xml:space="preserve">dans </w:t>
      </w:r>
      <w:r w:rsidR="00845D30" w:rsidRPr="00845D30">
        <w:rPr>
          <w:rFonts w:ascii="Constantia" w:hAnsi="Constantia"/>
          <w:b/>
          <w:sz w:val="36"/>
          <w:szCs w:val="36"/>
        </w:rPr>
        <w:t>une nature idéale</w:t>
      </w:r>
      <w:r w:rsidR="00845D30" w:rsidRPr="00845D30">
        <w:rPr>
          <w:rFonts w:ascii="Constantia" w:hAnsi="Constantia"/>
          <w:sz w:val="36"/>
          <w:szCs w:val="36"/>
        </w:rPr>
        <w:t xml:space="preserve"> </w:t>
      </w:r>
      <w:r w:rsidR="00845D30">
        <w:rPr>
          <w:rFonts w:ascii="Constantia" w:hAnsi="Constantia"/>
          <w:sz w:val="36"/>
          <w:szCs w:val="36"/>
        </w:rPr>
        <w:t xml:space="preserve">et </w:t>
      </w:r>
      <w:r w:rsidR="00845D30" w:rsidRPr="00845D30">
        <w:rPr>
          <w:rFonts w:ascii="Constantia" w:hAnsi="Constantia"/>
          <w:b/>
          <w:sz w:val="36"/>
          <w:szCs w:val="36"/>
        </w:rPr>
        <w:t>idéalisée</w:t>
      </w:r>
      <w:r w:rsidR="00845D30">
        <w:rPr>
          <w:rFonts w:ascii="Constantia" w:hAnsi="Constantia"/>
          <w:sz w:val="36"/>
          <w:szCs w:val="36"/>
        </w:rPr>
        <w:t xml:space="preserve"> </w:t>
      </w:r>
      <w:r w:rsidR="00845D30" w:rsidRPr="00845D30">
        <w:rPr>
          <w:rFonts w:ascii="Constantia" w:hAnsi="Constantia"/>
          <w:sz w:val="36"/>
          <w:szCs w:val="36"/>
        </w:rPr>
        <w:t>pour faire partager le</w:t>
      </w:r>
      <w:r w:rsidR="00D3693F" w:rsidRPr="00845D30">
        <w:rPr>
          <w:rFonts w:ascii="Constantia" w:hAnsi="Constantia"/>
          <w:sz w:val="36"/>
          <w:szCs w:val="36"/>
        </w:rPr>
        <w:t xml:space="preserve"> bonheur de vivr</w:t>
      </w:r>
      <w:r w:rsidR="00845D30" w:rsidRPr="00845D30">
        <w:rPr>
          <w:rFonts w:ascii="Constantia" w:hAnsi="Constantia"/>
          <w:sz w:val="36"/>
          <w:szCs w:val="36"/>
        </w:rPr>
        <w:t>e si cher aux Lumières.</w:t>
      </w:r>
      <w:r w:rsidR="006F6C21">
        <w:rPr>
          <w:rFonts w:ascii="Constantia" w:hAnsi="Constantia"/>
          <w:sz w:val="36"/>
          <w:szCs w:val="36"/>
        </w:rPr>
        <w:br w:type="page"/>
      </w:r>
    </w:p>
    <w:p w:rsidR="00C46B9F" w:rsidRPr="00245BB6" w:rsidRDefault="00DB5CDF" w:rsidP="00E94DFB">
      <w:pPr>
        <w:jc w:val="center"/>
        <w:rPr>
          <w:rFonts w:ascii="Constantia" w:hAnsi="Constantia"/>
          <w:b/>
          <w:color w:val="E36C0A" w:themeColor="accent6" w:themeShade="BF"/>
          <w:sz w:val="44"/>
          <w:szCs w:val="36"/>
        </w:rPr>
      </w:pPr>
      <w:r w:rsidRPr="00245BB6">
        <w:rPr>
          <w:rFonts w:ascii="Constantia" w:hAnsi="Constantia"/>
          <w:b/>
          <w:color w:val="E36C0A" w:themeColor="accent6" w:themeShade="BF"/>
          <w:sz w:val="44"/>
          <w:szCs w:val="36"/>
        </w:rPr>
        <w:lastRenderedPageBreak/>
        <w:t>CÔTÉ MIROIR</w:t>
      </w:r>
    </w:p>
    <w:p w:rsidR="00845D30" w:rsidRPr="008E2AB6" w:rsidRDefault="00845D30" w:rsidP="00E94DFB">
      <w:pPr>
        <w:jc w:val="center"/>
        <w:rPr>
          <w:rFonts w:ascii="Constantia" w:hAnsi="Constantia"/>
          <w:sz w:val="36"/>
          <w:szCs w:val="36"/>
        </w:rPr>
      </w:pPr>
      <w:r w:rsidRPr="008E2AB6">
        <w:rPr>
          <w:rFonts w:ascii="Constantia" w:hAnsi="Constantia"/>
          <w:sz w:val="36"/>
          <w:szCs w:val="36"/>
        </w:rPr>
        <w:t xml:space="preserve">La </w:t>
      </w:r>
      <w:r w:rsidRPr="008E2AB6">
        <w:rPr>
          <w:rFonts w:ascii="Constantia" w:hAnsi="Constantia"/>
          <w:b/>
          <w:sz w:val="36"/>
          <w:szCs w:val="36"/>
        </w:rPr>
        <w:t>scénographie</w:t>
      </w:r>
      <w:r w:rsidRPr="008E2AB6">
        <w:rPr>
          <w:rFonts w:ascii="Constantia" w:hAnsi="Constantia"/>
          <w:sz w:val="36"/>
          <w:szCs w:val="36"/>
        </w:rPr>
        <w:t xml:space="preserve"> cont</w:t>
      </w:r>
      <w:r w:rsidR="00A70A97" w:rsidRPr="008E2AB6">
        <w:rPr>
          <w:rFonts w:ascii="Constantia" w:hAnsi="Constantia"/>
          <w:sz w:val="36"/>
          <w:szCs w:val="36"/>
        </w:rPr>
        <w:t>r</w:t>
      </w:r>
      <w:r w:rsidRPr="008E2AB6">
        <w:rPr>
          <w:rFonts w:ascii="Constantia" w:hAnsi="Constantia"/>
          <w:sz w:val="36"/>
          <w:szCs w:val="36"/>
        </w:rPr>
        <w:t xml:space="preserve">ibue également </w:t>
      </w:r>
      <w:r w:rsidR="00A70A97" w:rsidRPr="008E2AB6">
        <w:rPr>
          <w:rFonts w:ascii="Constantia" w:hAnsi="Constantia"/>
          <w:sz w:val="36"/>
          <w:szCs w:val="36"/>
        </w:rPr>
        <w:t>à rendre plus pré</w:t>
      </w:r>
      <w:r w:rsidR="0044078E" w:rsidRPr="008E2AB6">
        <w:rPr>
          <w:rFonts w:ascii="Constantia" w:hAnsi="Constantia"/>
          <w:sz w:val="36"/>
          <w:szCs w:val="36"/>
        </w:rPr>
        <w:t>sent</w:t>
      </w:r>
      <w:r w:rsidR="006E754F" w:rsidRPr="008E2AB6">
        <w:rPr>
          <w:rFonts w:ascii="Constantia" w:hAnsi="Constantia"/>
          <w:sz w:val="36"/>
          <w:szCs w:val="36"/>
        </w:rPr>
        <w:t>es</w:t>
      </w:r>
      <w:r w:rsidR="0044078E" w:rsidRPr="008E2AB6">
        <w:rPr>
          <w:rFonts w:ascii="Constantia" w:hAnsi="Constantia"/>
          <w:sz w:val="36"/>
          <w:szCs w:val="36"/>
        </w:rPr>
        <w:t xml:space="preserve"> et vivant</w:t>
      </w:r>
      <w:r w:rsidR="006E754F" w:rsidRPr="008E2AB6">
        <w:rPr>
          <w:rFonts w:ascii="Constantia" w:hAnsi="Constantia"/>
          <w:sz w:val="36"/>
          <w:szCs w:val="36"/>
        </w:rPr>
        <w:t>es</w:t>
      </w:r>
      <w:r w:rsidR="0044078E" w:rsidRPr="008E2AB6">
        <w:rPr>
          <w:rFonts w:ascii="Constantia" w:hAnsi="Constantia"/>
          <w:sz w:val="36"/>
          <w:szCs w:val="36"/>
        </w:rPr>
        <w:t xml:space="preserve"> toutes les thématiques.</w:t>
      </w:r>
    </w:p>
    <w:p w:rsidR="0044078E" w:rsidRPr="008E2AB6" w:rsidRDefault="0044078E" w:rsidP="00E94DFB">
      <w:pPr>
        <w:jc w:val="center"/>
        <w:rPr>
          <w:rFonts w:ascii="Constantia" w:hAnsi="Constantia"/>
          <w:sz w:val="36"/>
          <w:szCs w:val="36"/>
        </w:rPr>
      </w:pPr>
      <w:r w:rsidRPr="008E2AB6">
        <w:rPr>
          <w:rFonts w:ascii="Constantia" w:hAnsi="Constantia"/>
          <w:sz w:val="36"/>
          <w:szCs w:val="36"/>
        </w:rPr>
        <w:t xml:space="preserve">Le </w:t>
      </w:r>
      <w:r w:rsidRPr="00897954">
        <w:rPr>
          <w:rFonts w:ascii="Constantia" w:hAnsi="Constantia"/>
          <w:b/>
          <w:sz w:val="36"/>
          <w:szCs w:val="36"/>
        </w:rPr>
        <w:t>choix des couleurs</w:t>
      </w:r>
      <w:r w:rsidRPr="008E2AB6">
        <w:rPr>
          <w:rFonts w:ascii="Constantia" w:hAnsi="Constantia"/>
          <w:sz w:val="36"/>
          <w:szCs w:val="36"/>
        </w:rPr>
        <w:t xml:space="preserve"> par salle, la présentation des </w:t>
      </w:r>
      <w:r w:rsidRPr="00897954">
        <w:rPr>
          <w:rFonts w:ascii="Constantia" w:hAnsi="Constantia"/>
          <w:b/>
          <w:sz w:val="36"/>
          <w:szCs w:val="36"/>
        </w:rPr>
        <w:t>textes en 3 langues</w:t>
      </w:r>
      <w:r w:rsidRPr="008E2AB6">
        <w:rPr>
          <w:rFonts w:ascii="Constantia" w:hAnsi="Constantia"/>
          <w:sz w:val="36"/>
          <w:szCs w:val="36"/>
        </w:rPr>
        <w:t xml:space="preserve"> aident à la découverte </w:t>
      </w:r>
      <w:r w:rsidR="004A43F9" w:rsidRPr="008E2AB6">
        <w:rPr>
          <w:rFonts w:ascii="Constantia" w:hAnsi="Constantia"/>
          <w:sz w:val="36"/>
          <w:szCs w:val="36"/>
        </w:rPr>
        <w:t>de ces jardins</w:t>
      </w:r>
      <w:r w:rsidR="00D02F98" w:rsidRPr="008E2AB6">
        <w:rPr>
          <w:rFonts w:ascii="Constantia" w:hAnsi="Constantia"/>
          <w:sz w:val="36"/>
          <w:szCs w:val="36"/>
        </w:rPr>
        <w:t xml:space="preserve"> et du plaisir d’être ensemble dans ce lieu rêvé.</w:t>
      </w:r>
    </w:p>
    <w:p w:rsidR="00C9038B" w:rsidRPr="003E4BA0" w:rsidRDefault="00D02F98" w:rsidP="003E4BA0">
      <w:pPr>
        <w:jc w:val="center"/>
        <w:rPr>
          <w:rFonts w:ascii="Constantia" w:hAnsi="Constantia"/>
          <w:sz w:val="36"/>
          <w:szCs w:val="36"/>
        </w:rPr>
      </w:pPr>
      <w:r w:rsidRPr="008E2AB6">
        <w:rPr>
          <w:rFonts w:ascii="Constantia" w:hAnsi="Constantia"/>
          <w:sz w:val="36"/>
          <w:szCs w:val="36"/>
        </w:rPr>
        <w:t xml:space="preserve">Les </w:t>
      </w:r>
      <w:r w:rsidRPr="00897954">
        <w:rPr>
          <w:rFonts w:ascii="Constantia" w:hAnsi="Constantia"/>
          <w:b/>
          <w:sz w:val="36"/>
          <w:szCs w:val="36"/>
        </w:rPr>
        <w:t xml:space="preserve">représentations en grand format d’images </w:t>
      </w:r>
      <w:r w:rsidRPr="008E2AB6">
        <w:rPr>
          <w:rFonts w:ascii="Constantia" w:hAnsi="Constantia"/>
          <w:sz w:val="36"/>
          <w:szCs w:val="36"/>
        </w:rPr>
        <w:t xml:space="preserve">« XVIIIe » de peintures de l’époque donnent aux visiteurs l’impression d’être dans une scène </w:t>
      </w:r>
      <w:r w:rsidR="00447817">
        <w:rPr>
          <w:rFonts w:ascii="Constantia" w:hAnsi="Constantia"/>
          <w:sz w:val="36"/>
          <w:szCs w:val="36"/>
        </w:rPr>
        <w:t>au temps des Lumières</w:t>
      </w:r>
      <w:r w:rsidRPr="008E2AB6">
        <w:rPr>
          <w:rFonts w:ascii="Constantia" w:hAnsi="Constantia"/>
          <w:sz w:val="36"/>
          <w:szCs w:val="36"/>
        </w:rPr>
        <w:t xml:space="preserve">. </w:t>
      </w:r>
    </w:p>
    <w:p w:rsidR="00D02F98" w:rsidRPr="008E2AB6" w:rsidRDefault="00D02F98" w:rsidP="00E94DFB">
      <w:pPr>
        <w:jc w:val="center"/>
        <w:rPr>
          <w:rFonts w:ascii="Constantia" w:hAnsi="Constantia"/>
          <w:sz w:val="36"/>
          <w:szCs w:val="36"/>
        </w:rPr>
      </w:pPr>
      <w:r w:rsidRPr="00C9038B">
        <w:rPr>
          <w:rFonts w:ascii="Constantia" w:hAnsi="Constantia"/>
          <w:b/>
          <w:sz w:val="36"/>
          <w:szCs w:val="36"/>
        </w:rPr>
        <w:t>Les</w:t>
      </w:r>
      <w:r w:rsidR="00C46B9F" w:rsidRPr="00C9038B">
        <w:rPr>
          <w:rFonts w:ascii="Constantia" w:hAnsi="Constantia"/>
          <w:b/>
          <w:sz w:val="36"/>
          <w:szCs w:val="36"/>
        </w:rPr>
        <w:t xml:space="preserve"> extraits de films </w:t>
      </w:r>
      <w:r w:rsidRPr="00C9038B">
        <w:rPr>
          <w:rFonts w:ascii="Constantia" w:hAnsi="Constantia"/>
          <w:b/>
          <w:sz w:val="36"/>
          <w:szCs w:val="36"/>
        </w:rPr>
        <w:t>choisis</w:t>
      </w:r>
      <w:r w:rsidRPr="008E2AB6">
        <w:rPr>
          <w:rFonts w:ascii="Constantia" w:hAnsi="Constantia"/>
          <w:sz w:val="36"/>
          <w:szCs w:val="36"/>
        </w:rPr>
        <w:t xml:space="preserve"> : </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 xml:space="preserve">Barry </w:t>
      </w:r>
      <w:proofErr w:type="spellStart"/>
      <w:r w:rsidRPr="00EE521F">
        <w:rPr>
          <w:rFonts w:ascii="Constantia" w:hAnsi="Constantia"/>
          <w:sz w:val="28"/>
          <w:szCs w:val="36"/>
        </w:rPr>
        <w:t>Lindon</w:t>
      </w:r>
      <w:proofErr w:type="spellEnd"/>
      <w:r w:rsidRPr="00EE521F">
        <w:rPr>
          <w:rFonts w:ascii="Constantia" w:hAnsi="Constantia"/>
          <w:sz w:val="28"/>
          <w:szCs w:val="36"/>
        </w:rPr>
        <w:t xml:space="preserve"> de Stanley Kubrick (1975),</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Marie-Antoinette de Sofia Coppola (2006)</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 xml:space="preserve">Une affaire royale de Nikolaj </w:t>
      </w:r>
      <w:proofErr w:type="spellStart"/>
      <w:r w:rsidRPr="00EE521F">
        <w:rPr>
          <w:rFonts w:ascii="Constantia" w:hAnsi="Constantia"/>
          <w:sz w:val="28"/>
          <w:szCs w:val="36"/>
        </w:rPr>
        <w:t>Arcel</w:t>
      </w:r>
      <w:proofErr w:type="spellEnd"/>
      <w:r w:rsidRPr="00EE521F">
        <w:rPr>
          <w:rFonts w:ascii="Constantia" w:hAnsi="Constantia"/>
          <w:sz w:val="28"/>
          <w:szCs w:val="36"/>
        </w:rPr>
        <w:t xml:space="preserve"> 2012)</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 xml:space="preserve">La Duchesse de Saul </w:t>
      </w:r>
      <w:proofErr w:type="spellStart"/>
      <w:r w:rsidRPr="00EE521F">
        <w:rPr>
          <w:rFonts w:ascii="Constantia" w:hAnsi="Constantia"/>
          <w:sz w:val="28"/>
          <w:szCs w:val="36"/>
        </w:rPr>
        <w:t>Dibb</w:t>
      </w:r>
      <w:proofErr w:type="spellEnd"/>
      <w:r w:rsidRPr="00EE521F">
        <w:rPr>
          <w:rFonts w:ascii="Constantia" w:hAnsi="Constantia"/>
          <w:sz w:val="28"/>
          <w:szCs w:val="36"/>
        </w:rPr>
        <w:t xml:space="preserve"> (2008)</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Orgueil et préjugés de Joe Wright (2005)</w:t>
      </w:r>
    </w:p>
    <w:p w:rsidR="00D02F98" w:rsidRPr="00EE521F" w:rsidRDefault="00D02F98" w:rsidP="00EE521F">
      <w:pPr>
        <w:pStyle w:val="Paragraphedeliste"/>
        <w:numPr>
          <w:ilvl w:val="0"/>
          <w:numId w:val="1"/>
        </w:numPr>
        <w:spacing w:after="0" w:line="240" w:lineRule="auto"/>
        <w:jc w:val="center"/>
        <w:rPr>
          <w:rFonts w:ascii="Constantia" w:hAnsi="Constantia"/>
          <w:sz w:val="28"/>
          <w:szCs w:val="36"/>
        </w:rPr>
      </w:pPr>
      <w:r w:rsidRPr="00EE521F">
        <w:rPr>
          <w:rFonts w:ascii="Constantia" w:hAnsi="Constantia"/>
          <w:sz w:val="28"/>
          <w:szCs w:val="36"/>
        </w:rPr>
        <w:t>Les Caprices d'un fleuve de Bernard Giraudeau (France – 1996)</w:t>
      </w:r>
    </w:p>
    <w:p w:rsidR="00EE521F" w:rsidRPr="00447817" w:rsidRDefault="00D02F98" w:rsidP="00447817">
      <w:pPr>
        <w:pStyle w:val="Paragraphedeliste"/>
        <w:numPr>
          <w:ilvl w:val="0"/>
          <w:numId w:val="1"/>
        </w:numPr>
        <w:jc w:val="center"/>
        <w:rPr>
          <w:rFonts w:ascii="Constantia" w:hAnsi="Constantia"/>
          <w:sz w:val="28"/>
          <w:szCs w:val="36"/>
        </w:rPr>
      </w:pPr>
      <w:r w:rsidRPr="00EE521F">
        <w:rPr>
          <w:rFonts w:ascii="Constantia" w:hAnsi="Constantia"/>
          <w:sz w:val="28"/>
          <w:szCs w:val="36"/>
        </w:rPr>
        <w:t xml:space="preserve">Les Aventures du Baron de </w:t>
      </w:r>
      <w:proofErr w:type="spellStart"/>
      <w:r w:rsidRPr="00EE521F">
        <w:rPr>
          <w:rFonts w:ascii="Constantia" w:hAnsi="Constantia"/>
          <w:sz w:val="28"/>
          <w:szCs w:val="36"/>
        </w:rPr>
        <w:t>Münchausen</w:t>
      </w:r>
      <w:proofErr w:type="spellEnd"/>
      <w:r w:rsidRPr="00EE521F">
        <w:rPr>
          <w:rFonts w:ascii="Constantia" w:hAnsi="Constantia"/>
          <w:sz w:val="28"/>
          <w:szCs w:val="36"/>
        </w:rPr>
        <w:t xml:space="preserve"> (1989),….</w:t>
      </w:r>
    </w:p>
    <w:p w:rsidR="00C46B9F" w:rsidRPr="008E2AB6" w:rsidRDefault="00EE521F" w:rsidP="00447817">
      <w:pPr>
        <w:jc w:val="center"/>
        <w:rPr>
          <w:rFonts w:ascii="Constantia" w:hAnsi="Constantia"/>
          <w:sz w:val="36"/>
          <w:szCs w:val="36"/>
        </w:rPr>
      </w:pPr>
      <w:proofErr w:type="gramStart"/>
      <w:r>
        <w:rPr>
          <w:rFonts w:ascii="Constantia" w:hAnsi="Constantia"/>
          <w:sz w:val="36"/>
          <w:szCs w:val="36"/>
        </w:rPr>
        <w:t>mettent</w:t>
      </w:r>
      <w:proofErr w:type="gramEnd"/>
      <w:r>
        <w:rPr>
          <w:rFonts w:ascii="Constantia" w:hAnsi="Constantia"/>
          <w:sz w:val="36"/>
          <w:szCs w:val="36"/>
        </w:rPr>
        <w:t xml:space="preserve"> de la vie dans</w:t>
      </w:r>
      <w:r w:rsidR="00D02F98" w:rsidRPr="008E2AB6">
        <w:rPr>
          <w:rFonts w:ascii="Constantia" w:hAnsi="Constantia"/>
          <w:sz w:val="36"/>
          <w:szCs w:val="36"/>
        </w:rPr>
        <w:t xml:space="preserve"> l’exposition</w:t>
      </w:r>
      <w:r w:rsidR="00447817">
        <w:rPr>
          <w:rFonts w:ascii="Constantia" w:hAnsi="Constantia"/>
          <w:sz w:val="36"/>
          <w:szCs w:val="36"/>
        </w:rPr>
        <w:t>.</w:t>
      </w:r>
    </w:p>
    <w:p w:rsidR="00E27B2D" w:rsidRPr="003B4F8E" w:rsidRDefault="009726B3" w:rsidP="00E94DFB">
      <w:pPr>
        <w:jc w:val="center"/>
        <w:rPr>
          <w:rFonts w:ascii="Constantia" w:hAnsi="Constantia"/>
          <w:sz w:val="36"/>
          <w:szCs w:val="36"/>
        </w:rPr>
      </w:pPr>
      <w:r w:rsidRPr="003B4F8E">
        <w:rPr>
          <w:rFonts w:ascii="Constantia" w:hAnsi="Constantia"/>
          <w:noProof/>
          <w:sz w:val="36"/>
          <w:szCs w:val="36"/>
          <w:lang w:eastAsia="fr-BE"/>
        </w:rPr>
        <w:drawing>
          <wp:inline distT="0" distB="0" distL="0" distR="0" wp14:anchorId="1F0904DA" wp14:editId="380BD2F9">
            <wp:extent cx="3918857" cy="2205220"/>
            <wp:effectExtent l="0" t="0" r="5715" b="508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5518" cy="2203341"/>
                    </a:xfrm>
                    <a:prstGeom prst="rect">
                      <a:avLst/>
                    </a:prstGeom>
                    <a:noFill/>
                  </pic:spPr>
                </pic:pic>
              </a:graphicData>
            </a:graphic>
          </wp:inline>
        </w:drawing>
      </w:r>
    </w:p>
    <w:p w:rsidR="00DB5CDF" w:rsidRPr="00373A2E" w:rsidRDefault="004152BB" w:rsidP="00373A2E">
      <w:pPr>
        <w:jc w:val="center"/>
        <w:rPr>
          <w:rFonts w:ascii="Constantia" w:hAnsi="Constantia"/>
          <w:b/>
          <w:color w:val="E36C0A" w:themeColor="accent6" w:themeShade="BF"/>
          <w:sz w:val="40"/>
          <w:szCs w:val="36"/>
        </w:rPr>
      </w:pPr>
      <w:r w:rsidRPr="003B4F8E">
        <w:rPr>
          <w:rFonts w:ascii="Constantia" w:hAnsi="Constantia"/>
          <w:b/>
          <w:sz w:val="36"/>
          <w:szCs w:val="36"/>
        </w:rPr>
        <w:br w:type="page"/>
      </w:r>
      <w:r w:rsidR="00DB5CDF" w:rsidRPr="00245BB6">
        <w:rPr>
          <w:rFonts w:ascii="Constantia" w:hAnsi="Constantia"/>
          <w:b/>
          <w:color w:val="E36C0A" w:themeColor="accent6" w:themeShade="BF"/>
          <w:sz w:val="44"/>
          <w:szCs w:val="36"/>
        </w:rPr>
        <w:lastRenderedPageBreak/>
        <w:t>EN RÉSUMÉ</w:t>
      </w:r>
    </w:p>
    <w:p w:rsidR="00E46D34" w:rsidRDefault="00E46D34" w:rsidP="006F6C21">
      <w:pPr>
        <w:jc w:val="center"/>
        <w:rPr>
          <w:rFonts w:ascii="Constantia" w:hAnsi="Constantia"/>
          <w:b/>
          <w:sz w:val="40"/>
          <w:szCs w:val="36"/>
        </w:rPr>
      </w:pPr>
      <w:r w:rsidRPr="003E4BA0">
        <w:rPr>
          <w:rFonts w:ascii="Constantia" w:hAnsi="Constantia"/>
          <w:b/>
          <w:sz w:val="40"/>
          <w:szCs w:val="36"/>
        </w:rPr>
        <w:t xml:space="preserve">Au total </w:t>
      </w:r>
      <w:r w:rsidR="00B26FF8" w:rsidRPr="0007073C">
        <w:rPr>
          <w:rFonts w:ascii="Constantia" w:hAnsi="Constantia"/>
          <w:b/>
          <w:color w:val="E36C0A" w:themeColor="accent6" w:themeShade="BF"/>
          <w:sz w:val="44"/>
          <w:szCs w:val="36"/>
        </w:rPr>
        <w:t>plus de 150</w:t>
      </w:r>
      <w:r w:rsidRPr="0007073C">
        <w:rPr>
          <w:rFonts w:ascii="Constantia" w:hAnsi="Constantia"/>
          <w:b/>
          <w:color w:val="E36C0A" w:themeColor="accent6" w:themeShade="BF"/>
          <w:sz w:val="44"/>
          <w:szCs w:val="36"/>
        </w:rPr>
        <w:t xml:space="preserve"> objets</w:t>
      </w:r>
      <w:r w:rsidR="00B26FF8">
        <w:rPr>
          <w:rFonts w:ascii="Constantia" w:hAnsi="Constantia"/>
          <w:b/>
          <w:sz w:val="40"/>
          <w:szCs w:val="36"/>
        </w:rPr>
        <w:t xml:space="preserve">- </w:t>
      </w:r>
      <w:r w:rsidR="00B26FF8" w:rsidRPr="00DE5587">
        <w:rPr>
          <w:rFonts w:ascii="Constantia" w:hAnsi="Constantia"/>
          <w:b/>
          <w:sz w:val="36"/>
          <w:szCs w:val="36"/>
        </w:rPr>
        <w:t>objets</w:t>
      </w:r>
      <w:r w:rsidR="003E4BA0" w:rsidRPr="00DE5587">
        <w:rPr>
          <w:rFonts w:ascii="Constantia" w:hAnsi="Constantia"/>
          <w:b/>
          <w:sz w:val="36"/>
          <w:szCs w:val="36"/>
        </w:rPr>
        <w:t xml:space="preserve"> scientifiques</w:t>
      </w:r>
      <w:r w:rsidRPr="00DE5587">
        <w:rPr>
          <w:rFonts w:ascii="Constantia" w:hAnsi="Constantia"/>
          <w:b/>
          <w:sz w:val="36"/>
          <w:szCs w:val="36"/>
        </w:rPr>
        <w:t>, tableaux, livres, céramique</w:t>
      </w:r>
      <w:r w:rsidR="003E4BA0" w:rsidRPr="00DE5587">
        <w:rPr>
          <w:rFonts w:ascii="Constantia" w:hAnsi="Constantia"/>
          <w:b/>
          <w:sz w:val="36"/>
          <w:szCs w:val="36"/>
        </w:rPr>
        <w:t>s,</w:t>
      </w:r>
      <w:r w:rsidRPr="00DE5587">
        <w:rPr>
          <w:rFonts w:ascii="Constantia" w:hAnsi="Constantia"/>
          <w:b/>
          <w:sz w:val="36"/>
          <w:szCs w:val="36"/>
        </w:rPr>
        <w:t xml:space="preserve"> faïence</w:t>
      </w:r>
      <w:r w:rsidR="003E4BA0" w:rsidRPr="00DE5587">
        <w:rPr>
          <w:rFonts w:ascii="Constantia" w:hAnsi="Constantia"/>
          <w:b/>
          <w:sz w:val="36"/>
          <w:szCs w:val="36"/>
        </w:rPr>
        <w:t>s</w:t>
      </w:r>
      <w:r w:rsidRPr="00DE5587">
        <w:rPr>
          <w:rFonts w:ascii="Constantia" w:hAnsi="Constantia"/>
          <w:b/>
          <w:sz w:val="36"/>
          <w:szCs w:val="36"/>
        </w:rPr>
        <w:t xml:space="preserve">, </w:t>
      </w:r>
      <w:r w:rsidR="00B26FF8" w:rsidRPr="00DE5587">
        <w:rPr>
          <w:rFonts w:ascii="Constantia" w:hAnsi="Constantia"/>
          <w:b/>
          <w:sz w:val="36"/>
          <w:szCs w:val="36"/>
        </w:rPr>
        <w:t xml:space="preserve">porcelaines, </w:t>
      </w:r>
      <w:r w:rsidRPr="00DE5587">
        <w:rPr>
          <w:rFonts w:ascii="Constantia" w:hAnsi="Constantia"/>
          <w:b/>
          <w:sz w:val="36"/>
          <w:szCs w:val="36"/>
        </w:rPr>
        <w:t>ta</w:t>
      </w:r>
      <w:r w:rsidR="003E4BA0" w:rsidRPr="00DE5587">
        <w:rPr>
          <w:rFonts w:ascii="Constantia" w:hAnsi="Constantia"/>
          <w:b/>
          <w:sz w:val="36"/>
          <w:szCs w:val="36"/>
        </w:rPr>
        <w:t>pisseries, objets de décoration</w:t>
      </w:r>
      <w:r w:rsidRPr="00DE5587">
        <w:rPr>
          <w:rFonts w:ascii="Constantia" w:hAnsi="Constantia"/>
          <w:b/>
          <w:sz w:val="36"/>
          <w:szCs w:val="36"/>
        </w:rPr>
        <w:t xml:space="preserve">, </w:t>
      </w:r>
      <w:r w:rsidR="00B26FF8" w:rsidRPr="00DE5587">
        <w:rPr>
          <w:rFonts w:ascii="Constantia" w:hAnsi="Constantia"/>
          <w:b/>
          <w:sz w:val="36"/>
          <w:szCs w:val="36"/>
        </w:rPr>
        <w:t>éléments vestimentaires</w:t>
      </w:r>
      <w:r w:rsidR="00B26FF8">
        <w:rPr>
          <w:rFonts w:ascii="Constantia" w:hAnsi="Constantia"/>
          <w:b/>
          <w:sz w:val="40"/>
          <w:szCs w:val="36"/>
        </w:rPr>
        <w:t>-,</w:t>
      </w:r>
      <w:r w:rsidRPr="003E4BA0">
        <w:rPr>
          <w:rFonts w:ascii="Constantia" w:hAnsi="Constantia"/>
          <w:b/>
          <w:sz w:val="40"/>
          <w:szCs w:val="36"/>
        </w:rPr>
        <w:t xml:space="preserve"> prennent place dans l’exposition.</w:t>
      </w:r>
    </w:p>
    <w:p w:rsidR="006F6C21" w:rsidRPr="006F6C21" w:rsidRDefault="006F6C21" w:rsidP="006F6C21">
      <w:pPr>
        <w:jc w:val="center"/>
        <w:rPr>
          <w:rFonts w:ascii="Constantia" w:hAnsi="Constantia"/>
          <w:b/>
          <w:sz w:val="40"/>
          <w:szCs w:val="36"/>
        </w:rPr>
      </w:pPr>
    </w:p>
    <w:p w:rsidR="00DB5CDF" w:rsidRPr="00373A2E" w:rsidRDefault="00E46D34" w:rsidP="00641EB3">
      <w:pPr>
        <w:jc w:val="center"/>
        <w:rPr>
          <w:rFonts w:ascii="Constantia" w:hAnsi="Constantia"/>
          <w:sz w:val="40"/>
          <w:szCs w:val="36"/>
        </w:rPr>
      </w:pPr>
      <w:r w:rsidRPr="00373A2E">
        <w:rPr>
          <w:rFonts w:ascii="Constantia" w:hAnsi="Constantia"/>
          <w:sz w:val="40"/>
          <w:szCs w:val="36"/>
        </w:rPr>
        <w:t xml:space="preserve">Tous ces objets </w:t>
      </w:r>
    </w:p>
    <w:p w:rsidR="00E46D34" w:rsidRDefault="00E46D34" w:rsidP="00373A2E">
      <w:pPr>
        <w:pStyle w:val="Paragraphedeliste"/>
        <w:numPr>
          <w:ilvl w:val="0"/>
          <w:numId w:val="2"/>
        </w:numPr>
        <w:jc w:val="center"/>
        <w:rPr>
          <w:rFonts w:ascii="Constantia" w:hAnsi="Constantia"/>
          <w:sz w:val="36"/>
          <w:szCs w:val="36"/>
        </w:rPr>
      </w:pPr>
      <w:r w:rsidRPr="00373A2E">
        <w:rPr>
          <w:rFonts w:ascii="Constantia" w:hAnsi="Constantia"/>
          <w:sz w:val="36"/>
          <w:szCs w:val="36"/>
        </w:rPr>
        <w:t xml:space="preserve">soit sont </w:t>
      </w:r>
      <w:r w:rsidRPr="00373A2E">
        <w:rPr>
          <w:rFonts w:ascii="Constantia" w:hAnsi="Constantia"/>
          <w:b/>
          <w:sz w:val="36"/>
          <w:szCs w:val="36"/>
        </w:rPr>
        <w:t>issus des collections du Domaine de Seneffe</w:t>
      </w:r>
      <w:r w:rsidRPr="00373A2E">
        <w:rPr>
          <w:rFonts w:ascii="Constantia" w:hAnsi="Constantia"/>
          <w:sz w:val="36"/>
          <w:szCs w:val="36"/>
        </w:rPr>
        <w:t xml:space="preserve">, </w:t>
      </w:r>
    </w:p>
    <w:p w:rsidR="00373A2E" w:rsidRPr="00373A2E" w:rsidRDefault="00373A2E" w:rsidP="006F6C21">
      <w:pPr>
        <w:pStyle w:val="Paragraphedeliste"/>
        <w:rPr>
          <w:rFonts w:ascii="Constantia" w:hAnsi="Constantia"/>
          <w:sz w:val="36"/>
          <w:szCs w:val="36"/>
        </w:rPr>
      </w:pPr>
    </w:p>
    <w:p w:rsidR="00373A2E" w:rsidRDefault="00373A2E" w:rsidP="00373A2E">
      <w:pPr>
        <w:pStyle w:val="Paragraphedeliste"/>
        <w:numPr>
          <w:ilvl w:val="0"/>
          <w:numId w:val="2"/>
        </w:numPr>
        <w:jc w:val="center"/>
        <w:rPr>
          <w:rFonts w:ascii="Constantia" w:hAnsi="Constantia"/>
          <w:sz w:val="36"/>
          <w:szCs w:val="36"/>
        </w:rPr>
      </w:pPr>
      <w:r>
        <w:rPr>
          <w:rFonts w:ascii="Constantia" w:hAnsi="Constantia"/>
          <w:sz w:val="36"/>
          <w:szCs w:val="36"/>
        </w:rPr>
        <w:t>s</w:t>
      </w:r>
      <w:r w:rsidR="00E46D34" w:rsidRPr="00373A2E">
        <w:rPr>
          <w:rFonts w:ascii="Constantia" w:hAnsi="Constantia"/>
          <w:sz w:val="36"/>
          <w:szCs w:val="36"/>
        </w:rPr>
        <w:t xml:space="preserve">oit ont été </w:t>
      </w:r>
      <w:r w:rsidR="00E46D34" w:rsidRPr="00373A2E">
        <w:rPr>
          <w:rFonts w:ascii="Constantia" w:hAnsi="Constantia"/>
          <w:b/>
          <w:sz w:val="36"/>
          <w:szCs w:val="36"/>
        </w:rPr>
        <w:t>prêtés par</w:t>
      </w:r>
      <w:r w:rsidR="00E46D34" w:rsidRPr="00373A2E">
        <w:rPr>
          <w:rFonts w:ascii="Constantia" w:hAnsi="Constantia"/>
          <w:sz w:val="36"/>
          <w:szCs w:val="36"/>
        </w:rPr>
        <w:t xml:space="preserve"> </w:t>
      </w:r>
    </w:p>
    <w:p w:rsidR="00373A2E" w:rsidRPr="00373A2E" w:rsidRDefault="00373A2E" w:rsidP="00373A2E">
      <w:pPr>
        <w:pStyle w:val="Paragraphedeliste"/>
        <w:rPr>
          <w:rFonts w:ascii="Constantia" w:hAnsi="Constantia"/>
          <w:sz w:val="36"/>
          <w:szCs w:val="36"/>
        </w:rPr>
      </w:pP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Archives de l’État à Liège,</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Archives et Centre Culturel d’Arenberg,</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Bibliothèque de l’Université de Mons,</w:t>
      </w:r>
    </w:p>
    <w:p w:rsidR="008140DB"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Bibliothèque René Pechère, </w:t>
      </w:r>
    </w:p>
    <w:p w:rsidR="008140DB"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Boerhaave</w:t>
      </w:r>
      <w:r w:rsidR="008140DB" w:rsidRPr="006F6C21">
        <w:rPr>
          <w:rFonts w:ascii="Constantia" w:hAnsi="Constantia"/>
          <w:sz w:val="30"/>
          <w:szCs w:val="30"/>
        </w:rPr>
        <w:t xml:space="preserve"> </w:t>
      </w:r>
      <w:r w:rsidRPr="006F6C21">
        <w:rPr>
          <w:rFonts w:ascii="Constantia" w:hAnsi="Constantia"/>
          <w:sz w:val="30"/>
          <w:szCs w:val="30"/>
        </w:rPr>
        <w:t xml:space="preserve">Museum </w:t>
      </w:r>
      <w:proofErr w:type="spellStart"/>
      <w:r w:rsidRPr="006F6C21">
        <w:rPr>
          <w:rFonts w:ascii="Constantia" w:hAnsi="Constantia"/>
          <w:sz w:val="30"/>
          <w:szCs w:val="30"/>
        </w:rPr>
        <w:t>Leiden</w:t>
      </w:r>
      <w:proofErr w:type="spellEnd"/>
      <w:r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Ch</w:t>
      </w:r>
      <w:r w:rsidR="008140DB" w:rsidRPr="006F6C21">
        <w:rPr>
          <w:rFonts w:ascii="Constantia" w:hAnsi="Constantia"/>
          <w:sz w:val="30"/>
          <w:szCs w:val="30"/>
        </w:rPr>
        <w:t>â</w:t>
      </w:r>
      <w:r w:rsidRPr="006F6C21">
        <w:rPr>
          <w:rFonts w:ascii="Constantia" w:hAnsi="Constantia"/>
          <w:sz w:val="30"/>
          <w:szCs w:val="30"/>
        </w:rPr>
        <w:t>teau d’</w:t>
      </w:r>
      <w:proofErr w:type="spellStart"/>
      <w:r w:rsidRPr="006F6C21">
        <w:rPr>
          <w:rFonts w:ascii="Constantia" w:hAnsi="Constantia"/>
          <w:sz w:val="30"/>
          <w:szCs w:val="30"/>
        </w:rPr>
        <w:t>Attre</w:t>
      </w:r>
      <w:proofErr w:type="spellEnd"/>
      <w:r w:rsidR="008140DB"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Cinémathèque royale de </w:t>
      </w:r>
      <w:r w:rsidR="008140DB" w:rsidRPr="006F6C21">
        <w:rPr>
          <w:rFonts w:ascii="Constantia" w:hAnsi="Constantia"/>
          <w:sz w:val="30"/>
          <w:szCs w:val="30"/>
        </w:rPr>
        <w:t>Belgique,</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Cité de la Céramique – Sèvres</w:t>
      </w:r>
      <w:r w:rsidR="008140DB"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proofErr w:type="spellStart"/>
      <w:r w:rsidRPr="006F6C21">
        <w:rPr>
          <w:rFonts w:ascii="Constantia" w:hAnsi="Constantia"/>
          <w:sz w:val="30"/>
          <w:szCs w:val="30"/>
        </w:rPr>
        <w:t>Collectie</w:t>
      </w:r>
      <w:proofErr w:type="spellEnd"/>
      <w:r w:rsidRPr="006F6C21">
        <w:rPr>
          <w:rFonts w:ascii="Constantia" w:hAnsi="Constantia"/>
          <w:sz w:val="30"/>
          <w:szCs w:val="30"/>
        </w:rPr>
        <w:t xml:space="preserve"> </w:t>
      </w:r>
      <w:proofErr w:type="spellStart"/>
      <w:r w:rsidRPr="006F6C21">
        <w:rPr>
          <w:rFonts w:ascii="Constantia" w:hAnsi="Constantia"/>
          <w:sz w:val="30"/>
          <w:szCs w:val="30"/>
        </w:rPr>
        <w:t>Smidt</w:t>
      </w:r>
      <w:proofErr w:type="spellEnd"/>
      <w:r w:rsidRPr="006F6C21">
        <w:rPr>
          <w:rFonts w:ascii="Constantia" w:hAnsi="Constantia"/>
          <w:sz w:val="30"/>
          <w:szCs w:val="30"/>
        </w:rPr>
        <w:t xml:space="preserve"> van </w:t>
      </w:r>
      <w:proofErr w:type="spellStart"/>
      <w:r w:rsidRPr="006F6C21">
        <w:rPr>
          <w:rFonts w:ascii="Constantia" w:hAnsi="Constantia"/>
          <w:sz w:val="30"/>
          <w:szCs w:val="30"/>
        </w:rPr>
        <w:t>Gelder</w:t>
      </w:r>
      <w:proofErr w:type="spellEnd"/>
      <w:r w:rsidRPr="006F6C21">
        <w:rPr>
          <w:rFonts w:ascii="Constantia" w:hAnsi="Constantia"/>
          <w:sz w:val="30"/>
          <w:szCs w:val="30"/>
        </w:rPr>
        <w:t xml:space="preserve"> – </w:t>
      </w:r>
      <w:proofErr w:type="spellStart"/>
      <w:r w:rsidRPr="006F6C21">
        <w:rPr>
          <w:rFonts w:ascii="Constantia" w:hAnsi="Constantia"/>
          <w:sz w:val="30"/>
          <w:szCs w:val="30"/>
        </w:rPr>
        <w:t>Stad</w:t>
      </w:r>
      <w:proofErr w:type="spellEnd"/>
      <w:r w:rsidRPr="006F6C21">
        <w:rPr>
          <w:rFonts w:ascii="Constantia" w:hAnsi="Constantia"/>
          <w:sz w:val="30"/>
          <w:szCs w:val="30"/>
        </w:rPr>
        <w:t xml:space="preserve"> Antwerpen,</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Collection de la Faille de </w:t>
      </w:r>
      <w:proofErr w:type="spellStart"/>
      <w:r w:rsidRPr="006F6C21">
        <w:rPr>
          <w:rFonts w:ascii="Constantia" w:hAnsi="Constantia"/>
          <w:sz w:val="30"/>
          <w:szCs w:val="30"/>
        </w:rPr>
        <w:t>Leverghem</w:t>
      </w:r>
      <w:proofErr w:type="spellEnd"/>
      <w:r w:rsidR="002C4090"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Collection </w:t>
      </w:r>
      <w:proofErr w:type="spellStart"/>
      <w:r w:rsidRPr="006F6C21">
        <w:rPr>
          <w:rFonts w:ascii="Constantia" w:hAnsi="Constantia"/>
          <w:sz w:val="30"/>
          <w:szCs w:val="30"/>
        </w:rPr>
        <w:t>Delferière</w:t>
      </w:r>
      <w:proofErr w:type="spellEnd"/>
      <w:r w:rsidRPr="006F6C21">
        <w:rPr>
          <w:rFonts w:ascii="Constantia" w:hAnsi="Constantia"/>
          <w:sz w:val="30"/>
          <w:szCs w:val="30"/>
        </w:rPr>
        <w:t xml:space="preserve"> J.N.</w:t>
      </w:r>
      <w:r w:rsidR="002C4090"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lastRenderedPageBreak/>
        <w:t>Collection Fondation Roi Baudouin,</w:t>
      </w:r>
      <w:r w:rsidR="006F6C21" w:rsidRPr="006F6C21">
        <w:rPr>
          <w:rFonts w:ascii="Constantia" w:hAnsi="Constantia"/>
          <w:sz w:val="30"/>
          <w:szCs w:val="30"/>
        </w:rPr>
        <w:t xml:space="preserve"> en dépôt au Château de </w:t>
      </w:r>
      <w:r w:rsidRPr="006F6C21">
        <w:rPr>
          <w:rFonts w:ascii="Constantia" w:hAnsi="Constantia"/>
          <w:sz w:val="30"/>
          <w:szCs w:val="30"/>
        </w:rPr>
        <w:t>Freÿr,</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Communauté française de Belgique-collection en dépôt au Musée de l’orfèvrerie de Seneffe </w:t>
      </w:r>
      <w:r w:rsidR="002C4090" w:rsidRPr="006F6C21">
        <w:rPr>
          <w:rFonts w:ascii="Constantia" w:hAnsi="Constantia"/>
          <w:sz w:val="30"/>
          <w:szCs w:val="30"/>
        </w:rPr>
        <w:t xml:space="preserve">– Domaine du Château de Seneffe, </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Communauté française de</w:t>
      </w:r>
      <w:r w:rsidR="008140DB" w:rsidRPr="006F6C21">
        <w:rPr>
          <w:rFonts w:ascii="Constantia" w:hAnsi="Constantia"/>
          <w:sz w:val="30"/>
          <w:szCs w:val="30"/>
        </w:rPr>
        <w:t xml:space="preserve"> </w:t>
      </w:r>
      <w:r w:rsidRPr="006F6C21">
        <w:rPr>
          <w:rFonts w:ascii="Constantia" w:hAnsi="Constantia"/>
          <w:sz w:val="30"/>
          <w:szCs w:val="30"/>
        </w:rPr>
        <w:t>Belgique – Collection de matériel scientifique et pédagogique,</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Collection Emmanuel d’</w:t>
      </w:r>
      <w:proofErr w:type="spellStart"/>
      <w:r w:rsidRPr="006F6C21">
        <w:rPr>
          <w:rFonts w:ascii="Constantia" w:hAnsi="Constantia"/>
          <w:sz w:val="30"/>
          <w:szCs w:val="30"/>
        </w:rPr>
        <w:t>Hennezel</w:t>
      </w:r>
      <w:proofErr w:type="spellEnd"/>
      <w:r w:rsidRPr="006F6C21">
        <w:rPr>
          <w:rFonts w:ascii="Constantia" w:hAnsi="Constantia"/>
          <w:sz w:val="30"/>
          <w:szCs w:val="30"/>
        </w:rPr>
        <w:t>,</w:t>
      </w:r>
    </w:p>
    <w:p w:rsidR="002C4090" w:rsidRPr="006F6C21" w:rsidRDefault="002C4090"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Collection Jean Impe, </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Le Musée de l’Eau et de la Fontaine – Genval,</w:t>
      </w:r>
    </w:p>
    <w:p w:rsidR="008140DB" w:rsidRPr="006F6C21" w:rsidRDefault="00E46D34" w:rsidP="00373A2E">
      <w:pPr>
        <w:pStyle w:val="Paragraphedeliste"/>
        <w:numPr>
          <w:ilvl w:val="0"/>
          <w:numId w:val="3"/>
        </w:numPr>
        <w:spacing w:before="240" w:line="360" w:lineRule="auto"/>
        <w:jc w:val="center"/>
        <w:rPr>
          <w:rFonts w:ascii="Constantia" w:hAnsi="Constantia"/>
          <w:sz w:val="30"/>
          <w:szCs w:val="30"/>
        </w:rPr>
      </w:pPr>
      <w:proofErr w:type="spellStart"/>
      <w:r w:rsidRPr="006F6C21">
        <w:rPr>
          <w:rFonts w:ascii="Constantia" w:hAnsi="Constantia"/>
          <w:sz w:val="30"/>
          <w:szCs w:val="30"/>
        </w:rPr>
        <w:t>Maritiem</w:t>
      </w:r>
      <w:proofErr w:type="spellEnd"/>
      <w:r w:rsidRPr="006F6C21">
        <w:rPr>
          <w:rFonts w:ascii="Constantia" w:hAnsi="Constantia"/>
          <w:sz w:val="30"/>
          <w:szCs w:val="30"/>
        </w:rPr>
        <w:t xml:space="preserve"> Museum Rotterdam, </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Grand Curtius – Ville de Liège,</w:t>
      </w:r>
    </w:p>
    <w:p w:rsidR="008140DB"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Musée des Arts décoratifs – Ville de Namur, </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Musée des Beaux-Arts de Brest Métropole,</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Musée des Beaux-Arts d’Arras,</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Musée de la Ville de Bruxelles: Musée</w:t>
      </w:r>
      <w:r w:rsidR="008140DB" w:rsidRPr="006F6C21">
        <w:rPr>
          <w:rFonts w:ascii="Constantia" w:hAnsi="Constantia"/>
          <w:sz w:val="30"/>
          <w:szCs w:val="30"/>
        </w:rPr>
        <w:t xml:space="preserve"> du Costume et de la Dentelle et </w:t>
      </w:r>
      <w:r w:rsidRPr="006F6C21">
        <w:rPr>
          <w:rFonts w:ascii="Constantia" w:hAnsi="Constantia"/>
          <w:sz w:val="30"/>
          <w:szCs w:val="30"/>
        </w:rPr>
        <w:t>Musée de la Ville de Bruxelles: Maison du Roi,</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Musée de la Vie Wallonne – Liège,</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Museum régional des Sciences naturelles – SPW – Mons,</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 xml:space="preserve">Musée royal de </w:t>
      </w:r>
      <w:proofErr w:type="spellStart"/>
      <w:r w:rsidRPr="006F6C21">
        <w:rPr>
          <w:rFonts w:ascii="Constantia" w:hAnsi="Constantia"/>
          <w:sz w:val="30"/>
          <w:szCs w:val="30"/>
        </w:rPr>
        <w:t>Mariemont</w:t>
      </w:r>
      <w:proofErr w:type="spellEnd"/>
      <w:r w:rsidRPr="006F6C21">
        <w:rPr>
          <w:rFonts w:ascii="Constantia" w:hAnsi="Constantia"/>
          <w:sz w:val="30"/>
          <w:szCs w:val="30"/>
        </w:rPr>
        <w:t>,</w:t>
      </w:r>
    </w:p>
    <w:p w:rsidR="00E46D34" w:rsidRPr="006F6C21" w:rsidRDefault="00E46D34" w:rsidP="00373A2E">
      <w:pPr>
        <w:pStyle w:val="Paragraphedeliste"/>
        <w:numPr>
          <w:ilvl w:val="0"/>
          <w:numId w:val="3"/>
        </w:numPr>
        <w:spacing w:before="240" w:line="360" w:lineRule="auto"/>
        <w:jc w:val="center"/>
        <w:rPr>
          <w:rFonts w:ascii="Constantia" w:hAnsi="Constantia"/>
          <w:sz w:val="30"/>
          <w:szCs w:val="30"/>
        </w:rPr>
      </w:pPr>
      <w:proofErr w:type="spellStart"/>
      <w:r w:rsidRPr="006F6C21">
        <w:rPr>
          <w:rFonts w:ascii="Constantia" w:hAnsi="Constantia"/>
          <w:sz w:val="30"/>
          <w:szCs w:val="30"/>
        </w:rPr>
        <w:t>Zilvermuseum</w:t>
      </w:r>
      <w:proofErr w:type="spellEnd"/>
      <w:r w:rsidRPr="006F6C21">
        <w:rPr>
          <w:rFonts w:ascii="Constantia" w:hAnsi="Constantia"/>
          <w:sz w:val="30"/>
          <w:szCs w:val="30"/>
        </w:rPr>
        <w:t xml:space="preserve"> </w:t>
      </w:r>
      <w:proofErr w:type="spellStart"/>
      <w:r w:rsidRPr="006F6C21">
        <w:rPr>
          <w:rFonts w:ascii="Constantia" w:hAnsi="Constantia"/>
          <w:sz w:val="30"/>
          <w:szCs w:val="30"/>
        </w:rPr>
        <w:t>Provincie</w:t>
      </w:r>
      <w:proofErr w:type="spellEnd"/>
      <w:r w:rsidRPr="006F6C21">
        <w:rPr>
          <w:rFonts w:ascii="Constantia" w:hAnsi="Constantia"/>
          <w:sz w:val="30"/>
          <w:szCs w:val="30"/>
        </w:rPr>
        <w:t xml:space="preserve"> Antwerpen,</w:t>
      </w:r>
    </w:p>
    <w:p w:rsidR="00D65A7A" w:rsidRPr="00F149C3" w:rsidRDefault="00E46D34" w:rsidP="00F149C3">
      <w:pPr>
        <w:pStyle w:val="Paragraphedeliste"/>
        <w:numPr>
          <w:ilvl w:val="0"/>
          <w:numId w:val="3"/>
        </w:numPr>
        <w:spacing w:before="240" w:line="360" w:lineRule="auto"/>
        <w:jc w:val="center"/>
        <w:rPr>
          <w:rFonts w:ascii="Constantia" w:hAnsi="Constantia"/>
          <w:sz w:val="30"/>
          <w:szCs w:val="30"/>
        </w:rPr>
      </w:pPr>
      <w:r w:rsidRPr="006F6C21">
        <w:rPr>
          <w:rFonts w:ascii="Constantia" w:hAnsi="Constantia"/>
          <w:sz w:val="30"/>
          <w:szCs w:val="30"/>
        </w:rPr>
        <w:t>les collectionneurs privés ainsi que Michel Mathy au titre de collaborateur extérieur.</w:t>
      </w:r>
      <w:r w:rsidR="008140DB" w:rsidRPr="006F6C21">
        <w:rPr>
          <w:rFonts w:ascii="Constantia" w:hAnsi="Constantia"/>
          <w:sz w:val="30"/>
          <w:szCs w:val="30"/>
        </w:rPr>
        <w:br w:type="page"/>
      </w:r>
    </w:p>
    <w:p w:rsidR="008140DB" w:rsidRPr="00100375" w:rsidRDefault="008140DB" w:rsidP="008140DB">
      <w:pPr>
        <w:spacing w:after="0" w:line="240" w:lineRule="auto"/>
        <w:rPr>
          <w:rFonts w:ascii="Constantia" w:hAnsi="Constantia"/>
          <w:b/>
          <w:color w:val="E36C0A" w:themeColor="accent6" w:themeShade="BF"/>
          <w:sz w:val="44"/>
          <w:szCs w:val="36"/>
        </w:rPr>
      </w:pPr>
      <w:r w:rsidRPr="00100375">
        <w:rPr>
          <w:rFonts w:ascii="Constantia" w:hAnsi="Constantia"/>
          <w:b/>
          <w:color w:val="E36C0A" w:themeColor="accent6" w:themeShade="BF"/>
          <w:sz w:val="44"/>
          <w:szCs w:val="36"/>
        </w:rPr>
        <w:lastRenderedPageBreak/>
        <w:t>L’EXPOSITION</w:t>
      </w:r>
    </w:p>
    <w:p w:rsidR="008140DB" w:rsidRDefault="008140DB" w:rsidP="008140DB">
      <w:pPr>
        <w:spacing w:after="0" w:line="240" w:lineRule="auto"/>
        <w:rPr>
          <w:rFonts w:ascii="Constantia" w:hAnsi="Constantia"/>
          <w:b/>
          <w:color w:val="E36C0A" w:themeColor="accent6" w:themeShade="BF"/>
          <w:sz w:val="40"/>
          <w:szCs w:val="36"/>
        </w:rPr>
      </w:pPr>
    </w:p>
    <w:p w:rsidR="00100375" w:rsidRDefault="00100375" w:rsidP="008140DB">
      <w:pPr>
        <w:spacing w:after="0" w:line="240" w:lineRule="auto"/>
        <w:rPr>
          <w:rFonts w:ascii="Constantia" w:hAnsi="Constantia"/>
          <w:b/>
          <w:color w:val="E36C0A" w:themeColor="accent6" w:themeShade="BF"/>
          <w:sz w:val="40"/>
          <w:szCs w:val="36"/>
        </w:rPr>
      </w:pPr>
    </w:p>
    <w:p w:rsidR="008140DB" w:rsidRPr="008140DB" w:rsidRDefault="008140DB" w:rsidP="008140DB">
      <w:pPr>
        <w:spacing w:after="0" w:line="240" w:lineRule="auto"/>
        <w:rPr>
          <w:rFonts w:ascii="Constantia" w:hAnsi="Constantia"/>
          <w:b/>
          <w:sz w:val="36"/>
          <w:szCs w:val="36"/>
        </w:rPr>
      </w:pPr>
      <w:r w:rsidRPr="008140DB">
        <w:rPr>
          <w:rFonts w:ascii="Constantia" w:hAnsi="Constantia"/>
          <w:b/>
          <w:sz w:val="36"/>
          <w:szCs w:val="36"/>
        </w:rPr>
        <w:t>PRODUCTEUR</w:t>
      </w:r>
    </w:p>
    <w:p w:rsidR="008140DB" w:rsidRPr="008140DB" w:rsidRDefault="008140DB" w:rsidP="008140DB">
      <w:pPr>
        <w:spacing w:after="0" w:line="240" w:lineRule="auto"/>
        <w:rPr>
          <w:rFonts w:ascii="Constantia" w:hAnsi="Constantia"/>
          <w:sz w:val="32"/>
          <w:szCs w:val="36"/>
        </w:rPr>
      </w:pPr>
    </w:p>
    <w:p w:rsidR="008140DB" w:rsidRPr="008140DB" w:rsidRDefault="008140DB" w:rsidP="008140DB">
      <w:pPr>
        <w:spacing w:after="0" w:line="240" w:lineRule="auto"/>
        <w:jc w:val="center"/>
        <w:rPr>
          <w:rFonts w:ascii="Constantia" w:hAnsi="Constantia"/>
          <w:sz w:val="36"/>
          <w:szCs w:val="36"/>
        </w:rPr>
      </w:pPr>
      <w:r w:rsidRPr="008140DB">
        <w:rPr>
          <w:rFonts w:ascii="Constantia" w:hAnsi="Constantia"/>
          <w:sz w:val="36"/>
          <w:szCs w:val="36"/>
        </w:rPr>
        <w:t>A.S.B.L .Domaine de Seneffe-Musée de l’orfèvrerie de la Fédération Wallonie-Bruxelles</w:t>
      </w:r>
    </w:p>
    <w:p w:rsidR="008140DB" w:rsidRPr="008140DB" w:rsidRDefault="008140DB" w:rsidP="008140DB">
      <w:pPr>
        <w:spacing w:after="0" w:line="240" w:lineRule="auto"/>
        <w:rPr>
          <w:rFonts w:ascii="Constantia" w:hAnsi="Constantia"/>
          <w:b/>
          <w:color w:val="E36C0A" w:themeColor="accent6" w:themeShade="BF"/>
          <w:sz w:val="40"/>
          <w:szCs w:val="36"/>
        </w:rPr>
      </w:pPr>
    </w:p>
    <w:p w:rsidR="008140DB" w:rsidRPr="008140DB" w:rsidRDefault="008140DB" w:rsidP="008140DB">
      <w:pPr>
        <w:spacing w:after="0" w:line="240" w:lineRule="auto"/>
        <w:rPr>
          <w:rFonts w:ascii="Constantia" w:hAnsi="Constantia"/>
          <w:b/>
          <w:sz w:val="32"/>
          <w:szCs w:val="36"/>
        </w:rPr>
      </w:pPr>
      <w:r w:rsidRPr="008140DB">
        <w:rPr>
          <w:rFonts w:ascii="Constantia" w:hAnsi="Constantia"/>
          <w:b/>
          <w:sz w:val="36"/>
          <w:szCs w:val="36"/>
        </w:rPr>
        <w:t>COMMISSARIAT</w:t>
      </w:r>
    </w:p>
    <w:p w:rsidR="008140DB" w:rsidRPr="008140DB" w:rsidRDefault="008140DB" w:rsidP="008140DB">
      <w:pPr>
        <w:spacing w:after="0" w:line="240" w:lineRule="auto"/>
        <w:rPr>
          <w:rFonts w:ascii="Constantia" w:hAnsi="Constantia"/>
          <w:sz w:val="32"/>
          <w:szCs w:val="36"/>
        </w:rPr>
      </w:pPr>
    </w:p>
    <w:p w:rsidR="008140DB" w:rsidRPr="008140DB" w:rsidRDefault="008140DB" w:rsidP="008140DB">
      <w:pPr>
        <w:spacing w:after="0" w:line="240" w:lineRule="auto"/>
        <w:jc w:val="center"/>
        <w:rPr>
          <w:rFonts w:ascii="Constantia" w:hAnsi="Constantia"/>
          <w:sz w:val="32"/>
          <w:szCs w:val="36"/>
        </w:rPr>
      </w:pPr>
      <w:r w:rsidRPr="008140DB">
        <w:rPr>
          <w:rFonts w:ascii="Constantia" w:hAnsi="Constantia"/>
          <w:sz w:val="32"/>
          <w:szCs w:val="36"/>
        </w:rPr>
        <w:t>Marjolaine HANSSENS, Directrice-Conservatrice</w:t>
      </w:r>
    </w:p>
    <w:p w:rsidR="008140DB" w:rsidRDefault="008140DB" w:rsidP="008140DB">
      <w:pPr>
        <w:spacing w:after="0" w:line="240" w:lineRule="auto"/>
        <w:jc w:val="center"/>
        <w:rPr>
          <w:rFonts w:ascii="Constantia" w:hAnsi="Constantia"/>
          <w:sz w:val="32"/>
          <w:szCs w:val="36"/>
        </w:rPr>
      </w:pPr>
      <w:r w:rsidRPr="008140DB">
        <w:rPr>
          <w:rFonts w:ascii="Constantia" w:hAnsi="Constantia"/>
          <w:sz w:val="32"/>
          <w:szCs w:val="36"/>
        </w:rPr>
        <w:t>Commissaire chargée de la direction scientifique et artistique</w:t>
      </w:r>
    </w:p>
    <w:p w:rsidR="008140DB" w:rsidRPr="008140DB" w:rsidRDefault="008140DB" w:rsidP="008140DB">
      <w:pPr>
        <w:spacing w:after="0" w:line="240" w:lineRule="auto"/>
        <w:jc w:val="center"/>
        <w:rPr>
          <w:rFonts w:ascii="Constantia" w:hAnsi="Constantia"/>
          <w:sz w:val="32"/>
          <w:szCs w:val="36"/>
        </w:rPr>
      </w:pPr>
    </w:p>
    <w:p w:rsidR="008140DB" w:rsidRDefault="008140DB" w:rsidP="008140DB">
      <w:pPr>
        <w:spacing w:after="0" w:line="240" w:lineRule="auto"/>
        <w:jc w:val="center"/>
        <w:rPr>
          <w:rFonts w:ascii="Constantia" w:hAnsi="Constantia"/>
          <w:sz w:val="32"/>
          <w:szCs w:val="36"/>
        </w:rPr>
      </w:pPr>
      <w:r w:rsidRPr="008140DB">
        <w:rPr>
          <w:rFonts w:ascii="Constantia" w:hAnsi="Constantia"/>
          <w:sz w:val="32"/>
          <w:szCs w:val="36"/>
        </w:rPr>
        <w:t>Assistée d’Anne-Gaëlle Morre, Conservatrice-adjointe</w:t>
      </w:r>
    </w:p>
    <w:p w:rsidR="008140DB" w:rsidRPr="008140DB" w:rsidRDefault="008140DB" w:rsidP="008140DB">
      <w:pPr>
        <w:spacing w:after="0" w:line="240" w:lineRule="auto"/>
        <w:rPr>
          <w:rFonts w:ascii="Constantia" w:hAnsi="Constantia"/>
          <w:sz w:val="32"/>
          <w:szCs w:val="36"/>
        </w:rPr>
      </w:pPr>
    </w:p>
    <w:p w:rsidR="008140DB" w:rsidRPr="00D65A7A" w:rsidRDefault="008140DB" w:rsidP="008140DB">
      <w:pPr>
        <w:spacing w:after="0" w:line="240" w:lineRule="auto"/>
        <w:rPr>
          <w:rFonts w:ascii="Constantia" w:hAnsi="Constantia"/>
          <w:b/>
          <w:sz w:val="36"/>
          <w:szCs w:val="36"/>
        </w:rPr>
      </w:pPr>
      <w:r w:rsidRPr="00D65A7A">
        <w:rPr>
          <w:rFonts w:ascii="Constantia" w:hAnsi="Constantia"/>
          <w:b/>
          <w:sz w:val="36"/>
          <w:szCs w:val="36"/>
        </w:rPr>
        <w:t>SCÉNOGRAPHIE</w:t>
      </w:r>
    </w:p>
    <w:p w:rsidR="008140DB" w:rsidRPr="008140DB" w:rsidRDefault="008140DB" w:rsidP="008140DB">
      <w:pPr>
        <w:spacing w:after="0" w:line="240" w:lineRule="auto"/>
        <w:rPr>
          <w:rFonts w:ascii="Constantia" w:hAnsi="Constantia"/>
          <w:sz w:val="32"/>
          <w:szCs w:val="36"/>
        </w:rPr>
      </w:pPr>
    </w:p>
    <w:p w:rsidR="008140DB" w:rsidRDefault="008140DB" w:rsidP="00D65A7A">
      <w:pPr>
        <w:spacing w:after="0" w:line="240" w:lineRule="auto"/>
        <w:jc w:val="center"/>
        <w:rPr>
          <w:rFonts w:ascii="Constantia" w:hAnsi="Constantia"/>
          <w:sz w:val="32"/>
          <w:szCs w:val="36"/>
        </w:rPr>
      </w:pPr>
      <w:r w:rsidRPr="008140DB">
        <w:rPr>
          <w:rFonts w:ascii="Constantia" w:hAnsi="Constantia"/>
          <w:sz w:val="32"/>
          <w:szCs w:val="36"/>
        </w:rPr>
        <w:t xml:space="preserve">Évelyne </w:t>
      </w:r>
      <w:proofErr w:type="spellStart"/>
      <w:r w:rsidRPr="008140DB">
        <w:rPr>
          <w:rFonts w:ascii="Constantia" w:hAnsi="Constantia"/>
          <w:sz w:val="32"/>
          <w:szCs w:val="36"/>
        </w:rPr>
        <w:t>Gilmont</w:t>
      </w:r>
      <w:proofErr w:type="spellEnd"/>
      <w:r w:rsidRPr="008140DB">
        <w:rPr>
          <w:rFonts w:ascii="Constantia" w:hAnsi="Constantia"/>
          <w:sz w:val="32"/>
          <w:szCs w:val="36"/>
        </w:rPr>
        <w:t>, Scénographe</w:t>
      </w:r>
    </w:p>
    <w:p w:rsidR="008140DB" w:rsidRPr="008140DB" w:rsidRDefault="008140DB" w:rsidP="008140DB">
      <w:pPr>
        <w:spacing w:after="0" w:line="240" w:lineRule="auto"/>
        <w:rPr>
          <w:rFonts w:ascii="Constantia" w:hAnsi="Constantia"/>
          <w:sz w:val="32"/>
          <w:szCs w:val="36"/>
        </w:rPr>
      </w:pPr>
    </w:p>
    <w:p w:rsidR="008140DB" w:rsidRPr="00D65A7A" w:rsidRDefault="008140DB" w:rsidP="008140DB">
      <w:pPr>
        <w:spacing w:after="0" w:line="240" w:lineRule="auto"/>
        <w:rPr>
          <w:rFonts w:ascii="Constantia" w:hAnsi="Constantia"/>
          <w:b/>
          <w:sz w:val="36"/>
          <w:szCs w:val="36"/>
        </w:rPr>
      </w:pPr>
      <w:r w:rsidRPr="00D65A7A">
        <w:rPr>
          <w:rFonts w:ascii="Constantia" w:hAnsi="Constantia"/>
          <w:b/>
          <w:sz w:val="36"/>
          <w:szCs w:val="36"/>
        </w:rPr>
        <w:t>GRAPHISME</w:t>
      </w:r>
    </w:p>
    <w:p w:rsidR="008140DB" w:rsidRPr="008140DB" w:rsidRDefault="008140DB" w:rsidP="008140DB">
      <w:pPr>
        <w:spacing w:after="0" w:line="240" w:lineRule="auto"/>
        <w:rPr>
          <w:rFonts w:ascii="Constantia" w:hAnsi="Constantia"/>
          <w:sz w:val="32"/>
          <w:szCs w:val="36"/>
        </w:rPr>
      </w:pPr>
    </w:p>
    <w:p w:rsidR="008140DB" w:rsidRDefault="008140DB" w:rsidP="00D65A7A">
      <w:pPr>
        <w:spacing w:after="0" w:line="240" w:lineRule="auto"/>
        <w:jc w:val="center"/>
        <w:rPr>
          <w:rFonts w:ascii="Constantia" w:hAnsi="Constantia"/>
          <w:sz w:val="32"/>
          <w:szCs w:val="36"/>
        </w:rPr>
      </w:pPr>
      <w:r w:rsidRPr="008140DB">
        <w:rPr>
          <w:rFonts w:ascii="Constantia" w:hAnsi="Constantia"/>
          <w:sz w:val="32"/>
          <w:szCs w:val="36"/>
        </w:rPr>
        <w:t>Annick Biard, Graphiste</w:t>
      </w:r>
    </w:p>
    <w:p w:rsidR="008140DB" w:rsidRPr="008140DB" w:rsidRDefault="008140DB" w:rsidP="008140DB">
      <w:pPr>
        <w:spacing w:after="0" w:line="240" w:lineRule="auto"/>
        <w:rPr>
          <w:rFonts w:ascii="Constantia" w:hAnsi="Constantia"/>
          <w:sz w:val="32"/>
          <w:szCs w:val="36"/>
        </w:rPr>
      </w:pPr>
    </w:p>
    <w:p w:rsidR="008140DB" w:rsidRPr="00D65A7A" w:rsidRDefault="008140DB" w:rsidP="008140DB">
      <w:pPr>
        <w:spacing w:after="0" w:line="240" w:lineRule="auto"/>
        <w:rPr>
          <w:rFonts w:ascii="Constantia" w:hAnsi="Constantia"/>
          <w:b/>
          <w:sz w:val="36"/>
          <w:szCs w:val="36"/>
        </w:rPr>
      </w:pPr>
      <w:r w:rsidRPr="00D65A7A">
        <w:rPr>
          <w:rFonts w:ascii="Constantia" w:hAnsi="Constantia"/>
          <w:b/>
          <w:sz w:val="36"/>
          <w:szCs w:val="36"/>
        </w:rPr>
        <w:t>TEXTES</w:t>
      </w:r>
    </w:p>
    <w:p w:rsidR="008140DB" w:rsidRPr="008140DB" w:rsidRDefault="008140DB" w:rsidP="008140DB">
      <w:pPr>
        <w:spacing w:after="0" w:line="240" w:lineRule="auto"/>
        <w:rPr>
          <w:rFonts w:ascii="Constantia" w:hAnsi="Constantia"/>
          <w:sz w:val="32"/>
          <w:szCs w:val="36"/>
        </w:rPr>
      </w:pPr>
    </w:p>
    <w:p w:rsidR="008140DB" w:rsidRDefault="008140DB" w:rsidP="00D65A7A">
      <w:pPr>
        <w:spacing w:after="0" w:line="240" w:lineRule="auto"/>
        <w:jc w:val="center"/>
        <w:rPr>
          <w:rFonts w:ascii="Constantia" w:hAnsi="Constantia"/>
          <w:sz w:val="32"/>
          <w:szCs w:val="36"/>
        </w:rPr>
      </w:pPr>
      <w:r w:rsidRPr="008140DB">
        <w:rPr>
          <w:rFonts w:ascii="Constantia" w:hAnsi="Constantia"/>
          <w:sz w:val="32"/>
          <w:szCs w:val="36"/>
        </w:rPr>
        <w:t>Marjolaine Hanssens, Directrice-Conservatrice</w:t>
      </w:r>
    </w:p>
    <w:p w:rsidR="008140DB" w:rsidRPr="008140DB" w:rsidRDefault="008140DB" w:rsidP="008140DB">
      <w:pPr>
        <w:spacing w:after="0" w:line="240" w:lineRule="auto"/>
        <w:rPr>
          <w:rFonts w:ascii="Constantia" w:hAnsi="Constantia"/>
          <w:sz w:val="32"/>
          <w:szCs w:val="36"/>
        </w:rPr>
      </w:pPr>
    </w:p>
    <w:p w:rsidR="008140DB" w:rsidRPr="00D65A7A" w:rsidRDefault="008140DB" w:rsidP="008140DB">
      <w:pPr>
        <w:spacing w:after="0" w:line="240" w:lineRule="auto"/>
        <w:rPr>
          <w:rFonts w:ascii="Constantia" w:hAnsi="Constantia"/>
          <w:b/>
          <w:sz w:val="36"/>
          <w:szCs w:val="36"/>
        </w:rPr>
      </w:pPr>
      <w:r w:rsidRPr="00D65A7A">
        <w:rPr>
          <w:rFonts w:ascii="Constantia" w:hAnsi="Constantia"/>
          <w:b/>
          <w:sz w:val="36"/>
          <w:szCs w:val="36"/>
        </w:rPr>
        <w:t>SÉQUENCES CINÉMATOGRAPHIQUES</w:t>
      </w:r>
    </w:p>
    <w:p w:rsidR="008140DB" w:rsidRPr="008140DB" w:rsidRDefault="008140DB" w:rsidP="008140DB">
      <w:pPr>
        <w:spacing w:after="0" w:line="240" w:lineRule="auto"/>
        <w:rPr>
          <w:rFonts w:ascii="Constantia" w:hAnsi="Constantia"/>
          <w:sz w:val="32"/>
          <w:szCs w:val="36"/>
        </w:rPr>
      </w:pPr>
    </w:p>
    <w:p w:rsidR="008140DB" w:rsidRDefault="008140DB" w:rsidP="00D65A7A">
      <w:pPr>
        <w:spacing w:after="0" w:line="240" w:lineRule="auto"/>
        <w:jc w:val="center"/>
        <w:rPr>
          <w:rFonts w:ascii="Constantia" w:hAnsi="Constantia"/>
          <w:sz w:val="32"/>
          <w:szCs w:val="36"/>
        </w:rPr>
      </w:pPr>
      <w:r w:rsidRPr="008140DB">
        <w:rPr>
          <w:rFonts w:ascii="Constantia" w:hAnsi="Constantia"/>
          <w:sz w:val="32"/>
          <w:szCs w:val="36"/>
        </w:rPr>
        <w:t>Daniel Zimmerman, Conseiller cinématographique</w:t>
      </w:r>
    </w:p>
    <w:p w:rsidR="008140DB" w:rsidRPr="008140DB" w:rsidRDefault="008140DB" w:rsidP="008140DB">
      <w:pPr>
        <w:spacing w:after="0" w:line="240" w:lineRule="auto"/>
        <w:rPr>
          <w:rFonts w:ascii="Constantia" w:hAnsi="Constantia"/>
          <w:sz w:val="32"/>
          <w:szCs w:val="36"/>
        </w:rPr>
      </w:pPr>
    </w:p>
    <w:p w:rsidR="00E46D34" w:rsidRPr="003E4BA0" w:rsidRDefault="008140DB" w:rsidP="003C61F4">
      <w:pPr>
        <w:spacing w:after="0" w:line="240" w:lineRule="auto"/>
        <w:rPr>
          <w:rFonts w:ascii="Constantia" w:hAnsi="Constantia"/>
          <w:sz w:val="32"/>
          <w:szCs w:val="36"/>
        </w:rPr>
      </w:pPr>
      <w:r>
        <w:rPr>
          <w:rFonts w:ascii="Constantia" w:hAnsi="Constantia"/>
          <w:sz w:val="32"/>
          <w:szCs w:val="36"/>
        </w:rPr>
        <w:br w:type="page"/>
      </w:r>
    </w:p>
    <w:p w:rsidR="00657E2D" w:rsidRPr="003B4F8E" w:rsidRDefault="00657E2D" w:rsidP="00657E2D">
      <w:pPr>
        <w:pBdr>
          <w:top w:val="single" w:sz="4" w:space="1" w:color="auto"/>
          <w:left w:val="single" w:sz="4" w:space="4" w:color="auto"/>
          <w:bottom w:val="single" w:sz="4" w:space="1" w:color="auto"/>
          <w:right w:val="single" w:sz="4" w:space="4" w:color="auto"/>
        </w:pBdr>
        <w:shd w:val="clear" w:color="auto" w:fill="404040" w:themeFill="text1" w:themeFillTint="BF"/>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lastRenderedPageBreak/>
        <w:t xml:space="preserve">LE CATALOGUE « LES PLAISIRS DES </w:t>
      </w:r>
      <w:r w:rsidR="00021A60">
        <w:rPr>
          <w:rFonts w:ascii="Constantia" w:hAnsi="Constantia"/>
          <w:b/>
          <w:color w:val="E36C0A" w:themeColor="accent6" w:themeShade="BF"/>
          <w:sz w:val="40"/>
          <w:szCs w:val="36"/>
        </w:rPr>
        <w:t>JARDINS AU XVIIIe SIECLE » POUR</w:t>
      </w:r>
      <w:r w:rsidRPr="003B4F8E">
        <w:rPr>
          <w:rFonts w:ascii="Constantia" w:hAnsi="Constantia"/>
          <w:b/>
          <w:color w:val="E36C0A" w:themeColor="accent6" w:themeShade="BF"/>
          <w:sz w:val="40"/>
          <w:szCs w:val="36"/>
        </w:rPr>
        <w:t xml:space="preserve"> PLONGER AU CŒUR DU SUJET</w:t>
      </w:r>
    </w:p>
    <w:p w:rsidR="00657E2D" w:rsidRPr="00D529BE" w:rsidRDefault="00657E2D" w:rsidP="00D529BE">
      <w:pPr>
        <w:jc w:val="center"/>
        <w:rPr>
          <w:rFonts w:ascii="Constantia" w:hAnsi="Constantia"/>
          <w:b/>
          <w:color w:val="E36C0A" w:themeColor="accent6" w:themeShade="BF"/>
          <w:sz w:val="40"/>
          <w:szCs w:val="36"/>
        </w:rPr>
      </w:pPr>
      <w:r w:rsidRPr="003B4F8E">
        <w:rPr>
          <w:rFonts w:ascii="Constantia" w:hAnsi="Constantia"/>
          <w:b/>
          <w:noProof/>
          <w:color w:val="F79646" w:themeColor="accent6"/>
          <w:sz w:val="40"/>
          <w:szCs w:val="36"/>
          <w:lang w:eastAsia="fr-BE"/>
        </w:rPr>
        <w:drawing>
          <wp:inline distT="0" distB="0" distL="0" distR="0" wp14:anchorId="4DD82DC6" wp14:editId="7960EFC6">
            <wp:extent cx="3594100" cy="36195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atalogue2015 copie.jpg"/>
                    <pic:cNvPicPr/>
                  </pic:nvPicPr>
                  <pic:blipFill>
                    <a:blip r:embed="rId21">
                      <a:extLst>
                        <a:ext uri="{28A0092B-C50C-407E-A947-70E740481C1C}">
                          <a14:useLocalDpi xmlns:a14="http://schemas.microsoft.com/office/drawing/2010/main" val="0"/>
                        </a:ext>
                      </a:extLst>
                    </a:blip>
                    <a:stretch>
                      <a:fillRect/>
                    </a:stretch>
                  </pic:blipFill>
                  <pic:spPr>
                    <a:xfrm>
                      <a:off x="0" y="0"/>
                      <a:ext cx="3594100" cy="3619500"/>
                    </a:xfrm>
                    <a:prstGeom prst="rect">
                      <a:avLst/>
                    </a:prstGeom>
                  </pic:spPr>
                </pic:pic>
              </a:graphicData>
            </a:graphic>
          </wp:inline>
        </w:drawing>
      </w:r>
    </w:p>
    <w:p w:rsidR="00657E2D" w:rsidRPr="003B4F8E" w:rsidRDefault="00657E2D" w:rsidP="00657E2D">
      <w:pPr>
        <w:rPr>
          <w:rFonts w:ascii="Constantia" w:hAnsi="Constantia"/>
          <w:sz w:val="32"/>
          <w:szCs w:val="36"/>
        </w:rPr>
      </w:pPr>
      <w:r w:rsidRPr="003B4F8E">
        <w:rPr>
          <w:rFonts w:ascii="Constantia" w:hAnsi="Constantia"/>
          <w:sz w:val="32"/>
          <w:szCs w:val="36"/>
        </w:rPr>
        <w:t>•</w:t>
      </w:r>
      <w:r w:rsidRPr="003B4F8E">
        <w:rPr>
          <w:rFonts w:ascii="Constantia" w:hAnsi="Constantia"/>
          <w:sz w:val="32"/>
          <w:szCs w:val="36"/>
        </w:rPr>
        <w:tab/>
        <w:t>Le catalogue de 131 pages illustre différentes facettes des plaisirs des jardins au siècle des Lumières</w:t>
      </w:r>
    </w:p>
    <w:p w:rsidR="00657E2D" w:rsidRPr="003B4F8E" w:rsidRDefault="00657E2D" w:rsidP="00657E2D">
      <w:pPr>
        <w:rPr>
          <w:rFonts w:ascii="Constantia" w:hAnsi="Constantia"/>
          <w:sz w:val="32"/>
          <w:szCs w:val="36"/>
        </w:rPr>
      </w:pPr>
      <w:r w:rsidRPr="003B4F8E">
        <w:rPr>
          <w:rFonts w:ascii="Constantia" w:hAnsi="Constantia"/>
          <w:sz w:val="32"/>
          <w:szCs w:val="36"/>
        </w:rPr>
        <w:t>•</w:t>
      </w:r>
      <w:r w:rsidRPr="003B4F8E">
        <w:rPr>
          <w:rFonts w:ascii="Constantia" w:hAnsi="Constantia"/>
          <w:sz w:val="32"/>
          <w:szCs w:val="36"/>
        </w:rPr>
        <w:tab/>
        <w:t xml:space="preserve">Les thématiques de l’exposition y sont abordées de façon scientifique. De nombreuses illustrations évoquent les différents aspects de la vie dans les jardins mais également l’impact de la nature dans le quotidien des aristocrates sous l’influence des idées des philosophes et des scientifiques des Lumières. Des </w:t>
      </w:r>
      <w:r w:rsidR="00D529BE">
        <w:rPr>
          <w:rFonts w:ascii="Constantia" w:hAnsi="Constantia"/>
          <w:sz w:val="32"/>
          <w:szCs w:val="36"/>
        </w:rPr>
        <w:t>citations</w:t>
      </w:r>
      <w:r w:rsidRPr="003B4F8E">
        <w:rPr>
          <w:rFonts w:ascii="Constantia" w:hAnsi="Constantia"/>
          <w:sz w:val="32"/>
          <w:szCs w:val="36"/>
        </w:rPr>
        <w:t xml:space="preserve"> permettent d’aborder </w:t>
      </w:r>
      <w:r w:rsidR="00D529BE" w:rsidRPr="003B4F8E">
        <w:rPr>
          <w:rFonts w:ascii="Constantia" w:hAnsi="Constantia"/>
          <w:sz w:val="32"/>
          <w:szCs w:val="36"/>
        </w:rPr>
        <w:t xml:space="preserve">d’une autre façon </w:t>
      </w:r>
      <w:r w:rsidRPr="003B4F8E">
        <w:rPr>
          <w:rFonts w:ascii="Constantia" w:hAnsi="Constantia"/>
          <w:sz w:val="32"/>
          <w:szCs w:val="36"/>
        </w:rPr>
        <w:t xml:space="preserve">le bon sens des jardiniers ou des paysans. Une autre </w:t>
      </w:r>
      <w:r w:rsidR="00D529BE">
        <w:rPr>
          <w:rFonts w:ascii="Constantia" w:hAnsi="Constantia"/>
          <w:sz w:val="32"/>
          <w:szCs w:val="36"/>
        </w:rPr>
        <w:t>manière</w:t>
      </w:r>
      <w:r w:rsidRPr="003B4F8E">
        <w:rPr>
          <w:rFonts w:ascii="Constantia" w:hAnsi="Constantia"/>
          <w:sz w:val="32"/>
          <w:szCs w:val="36"/>
        </w:rPr>
        <w:t xml:space="preserve"> de prolonger l’exposition, en se faisant plaisir</w:t>
      </w:r>
    </w:p>
    <w:p w:rsidR="00657E2D" w:rsidRPr="003B4F8E" w:rsidRDefault="00657E2D" w:rsidP="00657E2D">
      <w:pPr>
        <w:rPr>
          <w:rFonts w:ascii="Constantia" w:hAnsi="Constantia"/>
          <w:sz w:val="36"/>
          <w:szCs w:val="36"/>
        </w:rPr>
      </w:pPr>
      <w:r w:rsidRPr="003B4F8E">
        <w:rPr>
          <w:rFonts w:ascii="Constantia" w:hAnsi="Constantia"/>
          <w:sz w:val="32"/>
          <w:szCs w:val="36"/>
        </w:rPr>
        <w:t xml:space="preserve">Catalogue en vente </w:t>
      </w:r>
      <w:r w:rsidR="00D529BE">
        <w:rPr>
          <w:rFonts w:ascii="Constantia" w:hAnsi="Constantia"/>
          <w:sz w:val="32"/>
          <w:szCs w:val="36"/>
        </w:rPr>
        <w:t xml:space="preserve">au prix de 20 € </w:t>
      </w:r>
      <w:r w:rsidRPr="003B4F8E">
        <w:rPr>
          <w:rFonts w:ascii="Constantia" w:hAnsi="Constantia"/>
          <w:sz w:val="32"/>
          <w:szCs w:val="36"/>
        </w:rPr>
        <w:t>à</w:t>
      </w:r>
      <w:r w:rsidR="00115F4E" w:rsidRPr="003B4F8E">
        <w:rPr>
          <w:rFonts w:ascii="Constantia" w:hAnsi="Constantia"/>
          <w:sz w:val="32"/>
          <w:szCs w:val="36"/>
        </w:rPr>
        <w:t xml:space="preserve"> la Boutique</w:t>
      </w:r>
      <w:r w:rsidR="00D529BE">
        <w:rPr>
          <w:rFonts w:ascii="Constantia" w:hAnsi="Constantia"/>
          <w:sz w:val="32"/>
          <w:szCs w:val="36"/>
        </w:rPr>
        <w:t xml:space="preserve"> ou sur demande</w:t>
      </w:r>
      <w:r w:rsidRPr="003B4F8E">
        <w:rPr>
          <w:rFonts w:ascii="Constantia" w:hAnsi="Constantia"/>
          <w:sz w:val="32"/>
          <w:szCs w:val="36"/>
        </w:rPr>
        <w:t>.</w:t>
      </w:r>
    </w:p>
    <w:p w:rsidR="00657E2D" w:rsidRPr="003B4F8E" w:rsidRDefault="00657E2D" w:rsidP="00657E2D">
      <w:pPr>
        <w:pBdr>
          <w:top w:val="single" w:sz="4" w:space="1" w:color="auto"/>
          <w:left w:val="single" w:sz="4" w:space="4" w:color="auto"/>
          <w:bottom w:val="single" w:sz="4" w:space="1" w:color="auto"/>
          <w:right w:val="single" w:sz="4" w:space="4" w:color="auto"/>
        </w:pBdr>
        <w:shd w:val="clear" w:color="auto" w:fill="404040" w:themeFill="text1" w:themeFillTint="BF"/>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lastRenderedPageBreak/>
        <w:t>INFORMATIONS PRATIQUES</w:t>
      </w:r>
      <w:r w:rsidR="00A87A6C">
        <w:rPr>
          <w:rFonts w:ascii="Constantia" w:hAnsi="Constantia"/>
          <w:b/>
          <w:color w:val="E36C0A" w:themeColor="accent6" w:themeShade="BF"/>
          <w:sz w:val="40"/>
          <w:szCs w:val="36"/>
        </w:rPr>
        <w:t xml:space="preserve"> DE L’EXPOSITION</w:t>
      </w:r>
    </w:p>
    <w:p w:rsidR="00657E2D" w:rsidRPr="003B4F8E" w:rsidRDefault="00657E2D" w:rsidP="00657E2D">
      <w:pPr>
        <w:rPr>
          <w:rFonts w:ascii="Constantia" w:hAnsi="Constantia"/>
          <w:sz w:val="36"/>
          <w:szCs w:val="36"/>
        </w:rPr>
      </w:pPr>
    </w:p>
    <w:p w:rsidR="00657E2D" w:rsidRPr="003B4F8E" w:rsidRDefault="00657E2D" w:rsidP="00657E2D">
      <w:pPr>
        <w:rPr>
          <w:rFonts w:ascii="Constantia" w:hAnsi="Constantia"/>
          <w:sz w:val="36"/>
          <w:szCs w:val="36"/>
        </w:rPr>
      </w:pPr>
      <w:r w:rsidRPr="003B4F8E">
        <w:rPr>
          <w:rFonts w:ascii="Constantia" w:hAnsi="Constantia"/>
          <w:color w:val="E36C0A" w:themeColor="accent6" w:themeShade="BF"/>
          <w:sz w:val="36"/>
          <w:szCs w:val="36"/>
        </w:rPr>
        <w:t>Tarifs</w:t>
      </w:r>
      <w:r w:rsidRPr="003B4F8E">
        <w:rPr>
          <w:rFonts w:ascii="Constantia" w:hAnsi="Constantia"/>
          <w:sz w:val="36"/>
          <w:szCs w:val="36"/>
        </w:rPr>
        <w:t xml:space="preserve"> : Individuels : Adultes : 5 €, Seniors : 4 €, Enfants en-dessous de 12 ans et personnes à mobilité réduite : gratuit.</w:t>
      </w:r>
    </w:p>
    <w:p w:rsidR="00657E2D" w:rsidRPr="003B4F8E" w:rsidRDefault="00657E2D" w:rsidP="00657E2D">
      <w:pPr>
        <w:rPr>
          <w:rFonts w:ascii="Constantia" w:hAnsi="Constantia"/>
          <w:sz w:val="36"/>
          <w:szCs w:val="36"/>
        </w:rPr>
      </w:pPr>
    </w:p>
    <w:p w:rsidR="00657E2D" w:rsidRPr="003B4F8E" w:rsidRDefault="00657E2D" w:rsidP="00657E2D">
      <w:pPr>
        <w:rPr>
          <w:rFonts w:ascii="Constantia" w:hAnsi="Constantia"/>
          <w:sz w:val="36"/>
          <w:szCs w:val="36"/>
        </w:rPr>
      </w:pPr>
      <w:r w:rsidRPr="003B4F8E">
        <w:rPr>
          <w:rFonts w:ascii="Constantia" w:hAnsi="Constantia"/>
          <w:color w:val="E36C0A" w:themeColor="accent6" w:themeShade="BF"/>
          <w:sz w:val="36"/>
          <w:szCs w:val="36"/>
        </w:rPr>
        <w:t xml:space="preserve">Chaque premier dimanche du mois </w:t>
      </w:r>
      <w:r w:rsidRPr="003B4F8E">
        <w:rPr>
          <w:rFonts w:ascii="Constantia" w:hAnsi="Constantia"/>
          <w:sz w:val="36"/>
          <w:szCs w:val="36"/>
        </w:rPr>
        <w:t>: la collection permanente « Faste et Intimité » est gratuite ; découverte d’autres facettes de la vie en société dans un château XVIIIe.</w:t>
      </w:r>
    </w:p>
    <w:p w:rsidR="00657E2D" w:rsidRPr="003B4F8E" w:rsidRDefault="00657E2D" w:rsidP="00657E2D">
      <w:pPr>
        <w:rPr>
          <w:rFonts w:ascii="Constantia" w:hAnsi="Constantia"/>
          <w:b/>
          <w:sz w:val="36"/>
          <w:szCs w:val="36"/>
        </w:rPr>
      </w:pPr>
      <w:r w:rsidRPr="003B4F8E">
        <w:rPr>
          <w:rFonts w:ascii="Constantia" w:hAnsi="Constantia"/>
          <w:b/>
          <w:sz w:val="36"/>
          <w:szCs w:val="36"/>
        </w:rPr>
        <w:t>L'exposition  « Les Plaisirs des Jardins au XVIIIe siècle » reste payante</w:t>
      </w:r>
      <w:r w:rsidR="00180F12">
        <w:rPr>
          <w:rFonts w:ascii="Constantia" w:hAnsi="Constantia"/>
          <w:b/>
          <w:sz w:val="36"/>
          <w:szCs w:val="36"/>
        </w:rPr>
        <w:t>.</w:t>
      </w:r>
    </w:p>
    <w:p w:rsidR="00657E2D" w:rsidRPr="003B4F8E" w:rsidRDefault="00657E2D" w:rsidP="00657E2D">
      <w:pPr>
        <w:rPr>
          <w:rFonts w:ascii="Constantia" w:hAnsi="Constantia"/>
          <w:sz w:val="36"/>
          <w:szCs w:val="36"/>
        </w:rPr>
      </w:pPr>
    </w:p>
    <w:p w:rsidR="00657E2D" w:rsidRPr="003B4F8E" w:rsidRDefault="00657E2D" w:rsidP="00657E2D">
      <w:pPr>
        <w:rPr>
          <w:rFonts w:ascii="Constantia" w:hAnsi="Constantia"/>
          <w:sz w:val="36"/>
          <w:szCs w:val="36"/>
        </w:rPr>
      </w:pPr>
      <w:r w:rsidRPr="003B4F8E">
        <w:rPr>
          <w:rFonts w:ascii="Constantia" w:hAnsi="Constantia"/>
          <w:color w:val="E36C0A" w:themeColor="accent6" w:themeShade="BF"/>
          <w:sz w:val="36"/>
          <w:szCs w:val="36"/>
        </w:rPr>
        <w:t>Horaires</w:t>
      </w:r>
      <w:r w:rsidRPr="003B4F8E">
        <w:rPr>
          <w:rFonts w:ascii="Constantia" w:hAnsi="Constantia"/>
          <w:sz w:val="36"/>
          <w:szCs w:val="36"/>
        </w:rPr>
        <w:t xml:space="preserve"> : Musée ouvert tous les jours sauf les lundis non-fériés de 10 à 18h. Fermé les 24, 25 et 31 décembre et le 1er janvier.</w:t>
      </w:r>
    </w:p>
    <w:p w:rsidR="00657E2D" w:rsidRPr="003B4F8E" w:rsidRDefault="00657E2D" w:rsidP="00657E2D">
      <w:pPr>
        <w:rPr>
          <w:rFonts w:ascii="Constantia" w:hAnsi="Constantia"/>
          <w:sz w:val="36"/>
          <w:szCs w:val="36"/>
        </w:rPr>
      </w:pPr>
    </w:p>
    <w:p w:rsidR="00657E2D" w:rsidRPr="003B4F8E" w:rsidRDefault="00657E2D" w:rsidP="00657E2D">
      <w:pPr>
        <w:rPr>
          <w:rFonts w:ascii="Constantia" w:hAnsi="Constantia"/>
          <w:sz w:val="36"/>
          <w:szCs w:val="36"/>
        </w:rPr>
      </w:pPr>
      <w:r w:rsidRPr="003B4F8E">
        <w:rPr>
          <w:rFonts w:ascii="Constantia" w:hAnsi="Constantia"/>
          <w:color w:val="E36C0A" w:themeColor="accent6" w:themeShade="BF"/>
          <w:sz w:val="36"/>
          <w:szCs w:val="36"/>
        </w:rPr>
        <w:t xml:space="preserve">Visites guidées spécifiques </w:t>
      </w:r>
      <w:r w:rsidRPr="003B4F8E">
        <w:rPr>
          <w:rFonts w:ascii="Constantia" w:hAnsi="Constantia"/>
          <w:sz w:val="36"/>
          <w:szCs w:val="36"/>
        </w:rPr>
        <w:t xml:space="preserve">pour </w:t>
      </w:r>
      <w:r w:rsidR="001B08C4" w:rsidRPr="001B08C4">
        <w:rPr>
          <w:rFonts w:ascii="Constantia" w:hAnsi="Constantia"/>
          <w:sz w:val="36"/>
          <w:szCs w:val="36"/>
        </w:rPr>
        <w:t xml:space="preserve">groupes </w:t>
      </w:r>
      <w:r w:rsidRPr="003B4F8E">
        <w:rPr>
          <w:rFonts w:ascii="Constantia" w:hAnsi="Constantia"/>
          <w:sz w:val="36"/>
          <w:szCs w:val="36"/>
        </w:rPr>
        <w:t>adultes et scolaires : Tout renseignement peut être obtenu au +32 (0)64 55 89 92  auprès du Service des publics.</w:t>
      </w:r>
    </w:p>
    <w:p w:rsidR="00657E2D" w:rsidRPr="003B4F8E" w:rsidRDefault="00657E2D" w:rsidP="00657E2D">
      <w:pPr>
        <w:rPr>
          <w:rFonts w:ascii="Constantia" w:hAnsi="Constantia"/>
          <w:sz w:val="36"/>
          <w:szCs w:val="36"/>
        </w:rPr>
      </w:pPr>
    </w:p>
    <w:p w:rsidR="00657E2D" w:rsidRDefault="00657E2D" w:rsidP="00657E2D">
      <w:pPr>
        <w:rPr>
          <w:rFonts w:ascii="Constantia" w:hAnsi="Constantia"/>
          <w:sz w:val="36"/>
          <w:szCs w:val="36"/>
        </w:rPr>
      </w:pPr>
      <w:r w:rsidRPr="003B4F8E">
        <w:rPr>
          <w:rFonts w:ascii="Constantia" w:hAnsi="Constantia"/>
          <w:color w:val="E36C0A" w:themeColor="accent6" w:themeShade="BF"/>
          <w:sz w:val="36"/>
          <w:szCs w:val="36"/>
        </w:rPr>
        <w:lastRenderedPageBreak/>
        <w:t>Les Saveurs des Lumières</w:t>
      </w:r>
      <w:r w:rsidRPr="003B4F8E">
        <w:rPr>
          <w:rFonts w:ascii="Constantia" w:hAnsi="Constantia"/>
          <w:sz w:val="36"/>
          <w:szCs w:val="36"/>
        </w:rPr>
        <w:t>, salon de dégustation ouvert les dimanches et les jours fériés de 14 à 18h vous propose de déguster son chocolat façon XVIIIe et d’autres boissons en vogue au siècle des Lumières.</w:t>
      </w:r>
    </w:p>
    <w:p w:rsidR="000279D3" w:rsidRPr="003B4F8E" w:rsidRDefault="000279D3" w:rsidP="00657E2D">
      <w:pPr>
        <w:rPr>
          <w:rFonts w:ascii="Constantia" w:hAnsi="Constantia"/>
          <w:sz w:val="36"/>
          <w:szCs w:val="36"/>
        </w:rPr>
      </w:pPr>
    </w:p>
    <w:p w:rsidR="00D60272" w:rsidRPr="003B4F8E" w:rsidRDefault="00E31F8A" w:rsidP="00C74454">
      <w:pPr>
        <w:jc w:val="center"/>
        <w:rPr>
          <w:rFonts w:ascii="Constantia" w:hAnsi="Constantia"/>
          <w:sz w:val="32"/>
          <w:szCs w:val="36"/>
        </w:rPr>
      </w:pPr>
      <w:r w:rsidRPr="003B4F8E">
        <w:rPr>
          <w:rFonts w:ascii="Constantia" w:hAnsi="Constantia"/>
          <w:b/>
          <w:sz w:val="36"/>
          <w:szCs w:val="36"/>
        </w:rPr>
        <w:br w:type="page"/>
      </w:r>
    </w:p>
    <w:p w:rsidR="00F523E9" w:rsidRPr="003B4F8E" w:rsidRDefault="006777BE" w:rsidP="00C74454">
      <w:pPr>
        <w:pBdr>
          <w:top w:val="single" w:sz="4" w:space="1" w:color="auto"/>
          <w:left w:val="single" w:sz="4" w:space="4" w:color="auto"/>
          <w:bottom w:val="single" w:sz="4" w:space="1" w:color="auto"/>
          <w:right w:val="single" w:sz="4" w:space="4" w:color="auto"/>
        </w:pBdr>
        <w:jc w:val="center"/>
        <w:rPr>
          <w:rFonts w:ascii="Constantia" w:hAnsi="Constantia"/>
          <w:b/>
          <w:color w:val="E36C0A" w:themeColor="accent6" w:themeShade="BF"/>
          <w:sz w:val="44"/>
          <w:szCs w:val="36"/>
        </w:rPr>
      </w:pPr>
      <w:r w:rsidRPr="003B4F8E">
        <w:rPr>
          <w:rFonts w:ascii="Constantia" w:hAnsi="Constantia"/>
          <w:b/>
          <w:color w:val="E36C0A" w:themeColor="accent6" w:themeShade="BF"/>
          <w:sz w:val="44"/>
          <w:szCs w:val="36"/>
        </w:rPr>
        <w:lastRenderedPageBreak/>
        <w:t>ET</w:t>
      </w:r>
      <w:r w:rsidR="00847318" w:rsidRPr="003B4F8E">
        <w:rPr>
          <w:rFonts w:ascii="Constantia" w:hAnsi="Constantia"/>
          <w:b/>
          <w:color w:val="E36C0A" w:themeColor="accent6" w:themeShade="BF"/>
          <w:sz w:val="44"/>
          <w:szCs w:val="36"/>
        </w:rPr>
        <w:t xml:space="preserve"> LE PARC DU DOMAINE DE SENEFFE </w:t>
      </w:r>
      <w:r w:rsidRPr="003B4F8E">
        <w:rPr>
          <w:rFonts w:ascii="Constantia" w:hAnsi="Constantia"/>
          <w:b/>
          <w:color w:val="E36C0A" w:themeColor="accent6" w:themeShade="BF"/>
          <w:sz w:val="44"/>
          <w:szCs w:val="36"/>
        </w:rPr>
        <w:t>AU XVIIIe SI</w:t>
      </w:r>
      <w:r w:rsidR="000279D3">
        <w:rPr>
          <w:rFonts w:ascii="Constantia" w:hAnsi="Constantia"/>
          <w:b/>
          <w:color w:val="E36C0A" w:themeColor="accent6" w:themeShade="BF"/>
          <w:sz w:val="44"/>
          <w:szCs w:val="36"/>
        </w:rPr>
        <w:t>È</w:t>
      </w:r>
      <w:r w:rsidRPr="003B4F8E">
        <w:rPr>
          <w:rFonts w:ascii="Constantia" w:hAnsi="Constantia"/>
          <w:b/>
          <w:color w:val="E36C0A" w:themeColor="accent6" w:themeShade="BF"/>
          <w:sz w:val="44"/>
          <w:szCs w:val="36"/>
        </w:rPr>
        <w:t>CLE,</w:t>
      </w:r>
    </w:p>
    <w:p w:rsidR="00D60272" w:rsidRPr="003B4F8E" w:rsidRDefault="006777BE" w:rsidP="00C74454">
      <w:pPr>
        <w:pBdr>
          <w:top w:val="single" w:sz="4" w:space="1" w:color="auto"/>
          <w:left w:val="single" w:sz="4" w:space="4" w:color="auto"/>
          <w:bottom w:val="single" w:sz="4" w:space="1" w:color="auto"/>
          <w:right w:val="single" w:sz="4" w:space="4" w:color="auto"/>
        </w:pBdr>
        <w:jc w:val="center"/>
        <w:rPr>
          <w:rFonts w:ascii="Constantia" w:hAnsi="Constantia"/>
          <w:b/>
          <w:color w:val="E36C0A" w:themeColor="accent6" w:themeShade="BF"/>
          <w:sz w:val="44"/>
          <w:szCs w:val="36"/>
        </w:rPr>
      </w:pPr>
      <w:r w:rsidRPr="003B4F8E">
        <w:rPr>
          <w:rFonts w:ascii="Constantia" w:hAnsi="Constantia"/>
          <w:b/>
          <w:color w:val="E36C0A" w:themeColor="accent6" w:themeShade="BF"/>
          <w:sz w:val="44"/>
          <w:szCs w:val="36"/>
        </w:rPr>
        <w:t>C’ÉTAIT COMMENT ?</w:t>
      </w:r>
    </w:p>
    <w:p w:rsidR="006777BE" w:rsidRPr="003B4F8E" w:rsidRDefault="006777BE" w:rsidP="00E92570">
      <w:pPr>
        <w:rPr>
          <w:rFonts w:ascii="Constantia" w:hAnsi="Constantia"/>
          <w:sz w:val="36"/>
          <w:szCs w:val="36"/>
        </w:rPr>
      </w:pPr>
    </w:p>
    <w:p w:rsidR="006777BE" w:rsidRPr="003B4F8E" w:rsidRDefault="006777BE" w:rsidP="00DE5587">
      <w:pPr>
        <w:jc w:val="center"/>
        <w:rPr>
          <w:rFonts w:ascii="Constantia" w:hAnsi="Constantia"/>
          <w:sz w:val="36"/>
          <w:szCs w:val="36"/>
        </w:rPr>
      </w:pPr>
      <w:r w:rsidRPr="003B4F8E">
        <w:rPr>
          <w:rFonts w:ascii="Constantia" w:hAnsi="Constantia"/>
          <w:noProof/>
          <w:sz w:val="36"/>
          <w:szCs w:val="36"/>
          <w:lang w:eastAsia="fr-BE"/>
        </w:rPr>
        <w:drawing>
          <wp:inline distT="0" distB="0" distL="0" distR="0" wp14:anchorId="6BF3F9C5" wp14:editId="09C1DE99">
            <wp:extent cx="4841314" cy="3146961"/>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0 copi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1287" cy="3153444"/>
                    </a:xfrm>
                    <a:prstGeom prst="ellipse">
                      <a:avLst/>
                    </a:prstGeom>
                    <a:ln>
                      <a:noFill/>
                    </a:ln>
                    <a:effectLst>
                      <a:softEdge rad="112500"/>
                    </a:effectLst>
                  </pic:spPr>
                </pic:pic>
              </a:graphicData>
            </a:graphic>
          </wp:inline>
        </w:drawing>
      </w:r>
    </w:p>
    <w:p w:rsidR="00787BBE" w:rsidRPr="003B4F8E" w:rsidRDefault="00787BBE" w:rsidP="00C95819">
      <w:pPr>
        <w:rPr>
          <w:rFonts w:ascii="Constantia" w:hAnsi="Constantia"/>
          <w:sz w:val="36"/>
          <w:szCs w:val="36"/>
        </w:rPr>
      </w:pPr>
    </w:p>
    <w:p w:rsidR="00C95819" w:rsidRPr="003B4F8E" w:rsidRDefault="00C95819" w:rsidP="00787BBE">
      <w:pPr>
        <w:jc w:val="center"/>
        <w:rPr>
          <w:rFonts w:ascii="Constantia" w:hAnsi="Constantia"/>
          <w:sz w:val="32"/>
          <w:szCs w:val="36"/>
        </w:rPr>
      </w:pPr>
      <w:r w:rsidRPr="003B4F8E">
        <w:rPr>
          <w:rFonts w:ascii="Constantia" w:hAnsi="Constantia"/>
          <w:sz w:val="32"/>
          <w:szCs w:val="36"/>
        </w:rPr>
        <w:t>Dès la pré-étude en 1997, le plan de restauration du Parc de Seneffe s’est calqué sur le plan Lemire de 1799 et grâce aux fouilles archéologiques organisées par la Région wallonne, ce parti pris s’est révélé être complètement justifié.</w:t>
      </w:r>
    </w:p>
    <w:p w:rsidR="00C95819" w:rsidRDefault="00C95819" w:rsidP="00787BBE">
      <w:pPr>
        <w:jc w:val="center"/>
        <w:rPr>
          <w:rFonts w:ascii="Constantia" w:hAnsi="Constantia"/>
          <w:sz w:val="32"/>
          <w:szCs w:val="36"/>
        </w:rPr>
      </w:pPr>
      <w:r w:rsidRPr="003B4F8E">
        <w:rPr>
          <w:rFonts w:ascii="Constantia" w:hAnsi="Constantia"/>
          <w:sz w:val="32"/>
          <w:szCs w:val="36"/>
        </w:rPr>
        <w:t xml:space="preserve">L’ASBL Domaine de Seneffe, l’Administration générale de l’infrastructure de la Communauté française, Service des Infrastructures culturelles, </w:t>
      </w:r>
      <w:r w:rsidR="00572588">
        <w:rPr>
          <w:rFonts w:ascii="Constantia" w:hAnsi="Constantia"/>
          <w:sz w:val="32"/>
          <w:szCs w:val="36"/>
        </w:rPr>
        <w:t>ont chargé</w:t>
      </w:r>
      <w:r w:rsidRPr="003B4F8E">
        <w:rPr>
          <w:rFonts w:ascii="Constantia" w:hAnsi="Constantia"/>
          <w:sz w:val="32"/>
          <w:szCs w:val="36"/>
        </w:rPr>
        <w:t xml:space="preserve"> Monsieur Benoît Fondu, architecte du paysage, </w:t>
      </w:r>
      <w:r w:rsidR="00572588">
        <w:rPr>
          <w:rFonts w:ascii="Constantia" w:hAnsi="Constantia"/>
          <w:sz w:val="32"/>
          <w:szCs w:val="36"/>
        </w:rPr>
        <w:t>de</w:t>
      </w:r>
      <w:r w:rsidRPr="003B4F8E">
        <w:rPr>
          <w:rFonts w:ascii="Constantia" w:hAnsi="Constantia"/>
          <w:sz w:val="32"/>
          <w:szCs w:val="36"/>
        </w:rPr>
        <w:t xml:space="preserve"> restaurer le Parc du Domaine de Seneffe dans l’esprit du XVIIIe.</w:t>
      </w:r>
    </w:p>
    <w:p w:rsidR="008A4E27" w:rsidRDefault="008A4E27" w:rsidP="00787BBE">
      <w:pPr>
        <w:jc w:val="center"/>
        <w:rPr>
          <w:rFonts w:ascii="Constantia" w:hAnsi="Constantia"/>
          <w:sz w:val="32"/>
          <w:szCs w:val="36"/>
        </w:rPr>
      </w:pPr>
    </w:p>
    <w:p w:rsidR="008A4E27" w:rsidRDefault="008A4E27" w:rsidP="00787BBE">
      <w:pPr>
        <w:jc w:val="center"/>
        <w:rPr>
          <w:rFonts w:ascii="Constantia" w:hAnsi="Constantia"/>
          <w:sz w:val="32"/>
          <w:szCs w:val="36"/>
        </w:rPr>
      </w:pPr>
    </w:p>
    <w:p w:rsidR="00280DD8" w:rsidRPr="003B4F8E" w:rsidRDefault="00280DD8" w:rsidP="00787BBE">
      <w:pPr>
        <w:jc w:val="center"/>
        <w:rPr>
          <w:rFonts w:ascii="Constantia" w:hAnsi="Constantia"/>
          <w:sz w:val="32"/>
          <w:szCs w:val="36"/>
        </w:rPr>
      </w:pPr>
      <w:r w:rsidRPr="00280DD8">
        <w:rPr>
          <w:rFonts w:ascii="Constantia" w:hAnsi="Constantia"/>
          <w:sz w:val="32"/>
          <w:szCs w:val="36"/>
        </w:rPr>
        <w:t xml:space="preserve">Pour cette restauration l’A.S.B.L. « Domaine du Château de Seneffe » et la Communauté française, via le Commissariat Général au Tourisme de la Région wallonne, ont bénéficié du soutien du fond </w:t>
      </w:r>
      <w:r>
        <w:rPr>
          <w:rFonts w:ascii="Constantia" w:hAnsi="Constantia"/>
          <w:sz w:val="32"/>
          <w:szCs w:val="36"/>
        </w:rPr>
        <w:t xml:space="preserve">européen </w:t>
      </w:r>
      <w:r w:rsidRPr="00280DD8">
        <w:rPr>
          <w:rFonts w:ascii="Constantia" w:hAnsi="Constantia"/>
          <w:sz w:val="32"/>
          <w:szCs w:val="36"/>
        </w:rPr>
        <w:t>de développement régional FEDER</w:t>
      </w:r>
      <w:r>
        <w:rPr>
          <w:rFonts w:ascii="Constantia" w:hAnsi="Constantia"/>
          <w:sz w:val="32"/>
          <w:szCs w:val="36"/>
        </w:rPr>
        <w:t>.</w:t>
      </w:r>
    </w:p>
    <w:p w:rsidR="00C95819" w:rsidRPr="003B4F8E" w:rsidRDefault="00C95819" w:rsidP="00787BBE">
      <w:pPr>
        <w:jc w:val="center"/>
        <w:rPr>
          <w:rFonts w:ascii="Constantia" w:hAnsi="Constantia"/>
          <w:sz w:val="32"/>
          <w:szCs w:val="36"/>
        </w:rPr>
      </w:pPr>
      <w:r w:rsidRPr="003B4F8E">
        <w:rPr>
          <w:rFonts w:ascii="Constantia" w:hAnsi="Constantia"/>
          <w:sz w:val="32"/>
          <w:szCs w:val="36"/>
        </w:rPr>
        <w:t>Le Parc de Seneffe est en effet un témoignage extrêmement particulier de l’art des jardins, à une époque où continue d’être encore employé le style régulier dont l’apothéose date de la fin du XVIIe siècle et où se diffuse largement, en Europe continentale, le style paysager né en Angleterre au tout début du XVIIIe.</w:t>
      </w:r>
    </w:p>
    <w:p w:rsidR="00C95819" w:rsidRPr="003B4F8E" w:rsidRDefault="00C95819" w:rsidP="00787BBE">
      <w:pPr>
        <w:jc w:val="center"/>
        <w:rPr>
          <w:rFonts w:ascii="Constantia" w:hAnsi="Constantia"/>
          <w:sz w:val="32"/>
          <w:szCs w:val="36"/>
        </w:rPr>
      </w:pPr>
      <w:r w:rsidRPr="003B4F8E">
        <w:rPr>
          <w:rFonts w:ascii="Constantia" w:hAnsi="Constantia"/>
          <w:sz w:val="32"/>
          <w:szCs w:val="36"/>
        </w:rPr>
        <w:t>Exemple sophistiqué d’un jardin dit « à la française », le Domaine de Seneffe est aussi un modèle exceptionnel en Belgique d’un type de jardin évolutif dans lequel on a intégré une partie plus pittoresque, probablement due à l’architecte Brongniart.</w:t>
      </w:r>
    </w:p>
    <w:p w:rsidR="00647E37" w:rsidRPr="003B4F8E" w:rsidRDefault="00C95819" w:rsidP="00647E37">
      <w:pPr>
        <w:jc w:val="center"/>
        <w:rPr>
          <w:rFonts w:ascii="Constantia" w:hAnsi="Constantia"/>
          <w:sz w:val="32"/>
          <w:szCs w:val="36"/>
        </w:rPr>
      </w:pPr>
      <w:r w:rsidRPr="003B4F8E">
        <w:rPr>
          <w:rFonts w:ascii="Constantia" w:hAnsi="Constantia"/>
          <w:sz w:val="32"/>
          <w:szCs w:val="36"/>
        </w:rPr>
        <w:t>Le parti de restauration du site est centré sur la volonté de retrouver l’essentiel de la disposition de la fin du XVIIIe siècle</w:t>
      </w:r>
      <w:r w:rsidR="00C607CA">
        <w:rPr>
          <w:rFonts w:ascii="Constantia" w:hAnsi="Constantia"/>
          <w:sz w:val="32"/>
          <w:szCs w:val="36"/>
        </w:rPr>
        <w:t>,</w:t>
      </w:r>
      <w:r w:rsidRPr="003B4F8E">
        <w:rPr>
          <w:rFonts w:ascii="Constantia" w:hAnsi="Constantia"/>
          <w:sz w:val="32"/>
          <w:szCs w:val="36"/>
        </w:rPr>
        <w:t xml:space="preserve"> c’est à dire une structure basée sur l’axialité, </w:t>
      </w:r>
      <w:r w:rsidR="00A9592B">
        <w:rPr>
          <w:rFonts w:ascii="Constantia" w:hAnsi="Constantia"/>
          <w:sz w:val="32"/>
          <w:szCs w:val="36"/>
        </w:rPr>
        <w:t>créée par</w:t>
      </w:r>
      <w:r w:rsidRPr="003B4F8E">
        <w:rPr>
          <w:rFonts w:ascii="Constantia" w:hAnsi="Constantia"/>
          <w:sz w:val="32"/>
          <w:szCs w:val="36"/>
        </w:rPr>
        <w:t xml:space="preserve"> l’architecte </w:t>
      </w:r>
      <w:r w:rsidR="00FF66F6" w:rsidRPr="003B4F8E">
        <w:rPr>
          <w:rFonts w:ascii="Constantia" w:hAnsi="Constantia"/>
          <w:sz w:val="32"/>
          <w:szCs w:val="36"/>
        </w:rPr>
        <w:t xml:space="preserve">Laurent-Benoît </w:t>
      </w:r>
      <w:proofErr w:type="spellStart"/>
      <w:r w:rsidRPr="003B4F8E">
        <w:rPr>
          <w:rFonts w:ascii="Constantia" w:hAnsi="Constantia"/>
          <w:sz w:val="32"/>
          <w:szCs w:val="36"/>
        </w:rPr>
        <w:t>Dewez</w:t>
      </w:r>
      <w:proofErr w:type="spellEnd"/>
      <w:r w:rsidRPr="003B4F8E">
        <w:rPr>
          <w:rFonts w:ascii="Constantia" w:hAnsi="Constantia"/>
          <w:sz w:val="32"/>
          <w:szCs w:val="36"/>
        </w:rPr>
        <w:t xml:space="preserve">, nécessaire pour équilibrer et asseoir le volume très important </w:t>
      </w:r>
      <w:r w:rsidR="004B3305" w:rsidRPr="004B3305">
        <w:rPr>
          <w:rFonts w:ascii="Constantia" w:hAnsi="Constantia"/>
          <w:sz w:val="32"/>
          <w:szCs w:val="36"/>
        </w:rPr>
        <w:t>du château.</w:t>
      </w:r>
    </w:p>
    <w:p w:rsidR="00C95819" w:rsidRPr="003B4F8E" w:rsidRDefault="00787BBE" w:rsidP="00787BBE">
      <w:pPr>
        <w:spacing w:after="0" w:line="240" w:lineRule="auto"/>
        <w:rPr>
          <w:rFonts w:ascii="Constantia" w:hAnsi="Constantia"/>
          <w:sz w:val="36"/>
          <w:szCs w:val="36"/>
        </w:rPr>
      </w:pPr>
      <w:r w:rsidRPr="003B4F8E">
        <w:rPr>
          <w:rFonts w:ascii="Constantia" w:hAnsi="Constantia"/>
          <w:sz w:val="36"/>
          <w:szCs w:val="36"/>
        </w:rPr>
        <w:br w:type="page"/>
      </w:r>
    </w:p>
    <w:p w:rsidR="00C95819" w:rsidRPr="003B4F8E" w:rsidRDefault="00C95819" w:rsidP="00787BBE">
      <w:pPr>
        <w:jc w:val="center"/>
        <w:rPr>
          <w:rFonts w:ascii="Constantia" w:hAnsi="Constantia"/>
          <w:b/>
          <w:color w:val="E36C0A" w:themeColor="accent6" w:themeShade="BF"/>
          <w:sz w:val="36"/>
          <w:szCs w:val="36"/>
        </w:rPr>
      </w:pPr>
      <w:r w:rsidRPr="003B4F8E">
        <w:rPr>
          <w:rFonts w:ascii="Constantia" w:hAnsi="Constantia"/>
          <w:b/>
          <w:color w:val="E36C0A" w:themeColor="accent6" w:themeShade="BF"/>
          <w:sz w:val="36"/>
          <w:szCs w:val="36"/>
        </w:rPr>
        <w:lastRenderedPageBreak/>
        <w:t xml:space="preserve">LES FABRIQUES </w:t>
      </w:r>
      <w:r w:rsidR="00B8794D">
        <w:rPr>
          <w:rFonts w:ascii="Constantia" w:hAnsi="Constantia"/>
          <w:b/>
          <w:color w:val="E36C0A" w:themeColor="accent6" w:themeShade="BF"/>
          <w:sz w:val="36"/>
          <w:szCs w:val="36"/>
        </w:rPr>
        <w:t>ET LEUR JARDIN</w:t>
      </w:r>
    </w:p>
    <w:p w:rsidR="00C95819" w:rsidRPr="003B4F8E" w:rsidRDefault="00C95819" w:rsidP="00787BBE">
      <w:pPr>
        <w:jc w:val="center"/>
        <w:rPr>
          <w:rFonts w:ascii="Constantia" w:hAnsi="Constantia"/>
          <w:sz w:val="36"/>
          <w:szCs w:val="36"/>
        </w:rPr>
      </w:pPr>
    </w:p>
    <w:p w:rsidR="00FF66F6" w:rsidRPr="003B4F8E" w:rsidRDefault="00FF66F6" w:rsidP="00787BBE">
      <w:pPr>
        <w:jc w:val="center"/>
        <w:rPr>
          <w:rFonts w:ascii="Constantia" w:hAnsi="Constantia"/>
          <w:i/>
          <w:color w:val="E36C0A" w:themeColor="accent6" w:themeShade="BF"/>
          <w:sz w:val="40"/>
          <w:szCs w:val="36"/>
        </w:rPr>
      </w:pPr>
      <w:r w:rsidRPr="003B4F8E">
        <w:rPr>
          <w:rFonts w:ascii="Constantia" w:hAnsi="Constantia"/>
          <w:i/>
          <w:color w:val="E36C0A" w:themeColor="accent6" w:themeShade="BF"/>
          <w:sz w:val="40"/>
          <w:szCs w:val="36"/>
        </w:rPr>
        <w:t>Les Fabriques</w:t>
      </w:r>
    </w:p>
    <w:p w:rsidR="00FF66F6" w:rsidRPr="003B4F8E" w:rsidRDefault="005F6735" w:rsidP="00787BBE">
      <w:pPr>
        <w:jc w:val="center"/>
        <w:rPr>
          <w:rFonts w:ascii="Constantia" w:hAnsi="Constantia"/>
          <w:sz w:val="36"/>
          <w:szCs w:val="36"/>
        </w:rPr>
      </w:pPr>
      <w:r w:rsidRPr="003B4F8E">
        <w:rPr>
          <w:rFonts w:ascii="Constantia" w:hAnsi="Constantia"/>
          <w:noProof/>
          <w:sz w:val="36"/>
          <w:szCs w:val="36"/>
          <w:lang w:eastAsia="fr-BE"/>
        </w:rPr>
        <w:drawing>
          <wp:inline distT="0" distB="0" distL="0" distR="0" wp14:anchorId="6D8559F0" wp14:editId="2FD83B88">
            <wp:extent cx="5130140" cy="333470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copie.jpg"/>
                    <pic:cNvPicPr/>
                  </pic:nvPicPr>
                  <pic:blipFill>
                    <a:blip r:embed="rId23">
                      <a:extLst>
                        <a:ext uri="{28A0092B-C50C-407E-A947-70E740481C1C}">
                          <a14:useLocalDpi xmlns:a14="http://schemas.microsoft.com/office/drawing/2010/main" val="0"/>
                        </a:ext>
                      </a:extLst>
                    </a:blip>
                    <a:stretch>
                      <a:fillRect/>
                    </a:stretch>
                  </pic:blipFill>
                  <pic:spPr>
                    <a:xfrm>
                      <a:off x="0" y="0"/>
                      <a:ext cx="5139205" cy="3340596"/>
                    </a:xfrm>
                    <a:prstGeom prst="ellipse">
                      <a:avLst/>
                    </a:prstGeom>
                    <a:ln>
                      <a:noFill/>
                    </a:ln>
                    <a:effectLst>
                      <a:softEdge rad="112500"/>
                    </a:effectLst>
                  </pic:spPr>
                </pic:pic>
              </a:graphicData>
            </a:graphic>
          </wp:inline>
        </w:drawing>
      </w:r>
    </w:p>
    <w:p w:rsidR="00A06269" w:rsidRPr="003B4F8E" w:rsidRDefault="00A06269" w:rsidP="00A06269">
      <w:pPr>
        <w:jc w:val="center"/>
        <w:rPr>
          <w:rFonts w:ascii="Constantia" w:hAnsi="Constantia"/>
          <w:b/>
          <w:sz w:val="36"/>
          <w:szCs w:val="36"/>
        </w:rPr>
      </w:pPr>
      <w:r w:rsidRPr="003B4F8E">
        <w:rPr>
          <w:rFonts w:ascii="Constantia" w:hAnsi="Constantia"/>
          <w:b/>
          <w:sz w:val="36"/>
          <w:szCs w:val="36"/>
        </w:rPr>
        <w:t>Des bâtiments qui font le passé et le présent</w:t>
      </w:r>
    </w:p>
    <w:p w:rsidR="00A06269" w:rsidRPr="003B4F8E" w:rsidRDefault="00A06269" w:rsidP="00A06269">
      <w:pPr>
        <w:jc w:val="center"/>
        <w:rPr>
          <w:rFonts w:ascii="Constantia" w:hAnsi="Constantia"/>
          <w:sz w:val="32"/>
          <w:szCs w:val="36"/>
        </w:rPr>
      </w:pPr>
      <w:r w:rsidRPr="003B4F8E">
        <w:rPr>
          <w:rFonts w:ascii="Constantia" w:hAnsi="Constantia"/>
          <w:sz w:val="32"/>
          <w:szCs w:val="36"/>
        </w:rPr>
        <w:t xml:space="preserve">Le Domaine de Seneffe, c’est également admirer au détour des chemins des bâtiments construits pour le plaisir des anciens propriétaires : une </w:t>
      </w:r>
      <w:r w:rsidR="00C721DB">
        <w:rPr>
          <w:rFonts w:ascii="Constantia" w:hAnsi="Constantia"/>
          <w:sz w:val="32"/>
          <w:szCs w:val="36"/>
        </w:rPr>
        <w:t>o</w:t>
      </w:r>
      <w:r w:rsidRPr="003B4F8E">
        <w:rPr>
          <w:rFonts w:ascii="Constantia" w:hAnsi="Constantia"/>
          <w:sz w:val="32"/>
          <w:szCs w:val="36"/>
        </w:rPr>
        <w:t xml:space="preserve">rangerie, un </w:t>
      </w:r>
      <w:r w:rsidR="00C721DB">
        <w:rPr>
          <w:rFonts w:ascii="Constantia" w:hAnsi="Constantia"/>
          <w:sz w:val="32"/>
          <w:szCs w:val="36"/>
        </w:rPr>
        <w:t>t</w:t>
      </w:r>
      <w:r w:rsidRPr="003B4F8E">
        <w:rPr>
          <w:rFonts w:ascii="Constantia" w:hAnsi="Constantia"/>
          <w:sz w:val="32"/>
          <w:szCs w:val="36"/>
        </w:rPr>
        <w:t>héâtre, une volière et une glacière.</w:t>
      </w:r>
    </w:p>
    <w:p w:rsidR="00FF66F6" w:rsidRPr="00C721DB" w:rsidRDefault="00A06269" w:rsidP="00C721DB">
      <w:pPr>
        <w:jc w:val="center"/>
        <w:rPr>
          <w:rFonts w:ascii="Constantia" w:hAnsi="Constantia"/>
          <w:sz w:val="32"/>
          <w:szCs w:val="36"/>
        </w:rPr>
      </w:pPr>
      <w:r w:rsidRPr="003B4F8E">
        <w:rPr>
          <w:rFonts w:ascii="Constantia" w:hAnsi="Constantia"/>
          <w:sz w:val="32"/>
          <w:szCs w:val="36"/>
        </w:rPr>
        <w:t>Ces constructions sont mises en valeur par leur jardin propre aux ambiances très différentes. Quant à l’arrière du Domaine, il déploie toute une zone plus « sauvage » composée d’essences très diversifiées où il fait bon flâner et profiter d’un splendide point de vue sur le Domaine depuis la colonne commémorative de la bataille de Seneffe (11 août 1674).</w:t>
      </w:r>
      <w:r w:rsidR="00FF66F6" w:rsidRPr="003B4F8E">
        <w:rPr>
          <w:rFonts w:ascii="Constantia" w:hAnsi="Constantia"/>
          <w:sz w:val="36"/>
          <w:szCs w:val="36"/>
        </w:rPr>
        <w:br w:type="page"/>
      </w:r>
    </w:p>
    <w:p w:rsidR="00C95819" w:rsidRDefault="00C1468D" w:rsidP="00787BBE">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lastRenderedPageBreak/>
        <w:t>Le Théâtre</w:t>
      </w:r>
    </w:p>
    <w:p w:rsidR="008E476D" w:rsidRPr="003B4F8E" w:rsidRDefault="008E476D" w:rsidP="00787BBE">
      <w:pPr>
        <w:jc w:val="center"/>
        <w:rPr>
          <w:rFonts w:ascii="Constantia" w:hAnsi="Constantia"/>
          <w:b/>
          <w:color w:val="E36C0A" w:themeColor="accent6" w:themeShade="BF"/>
          <w:sz w:val="40"/>
          <w:szCs w:val="36"/>
        </w:rPr>
      </w:pPr>
    </w:p>
    <w:p w:rsidR="00C1468D" w:rsidRDefault="00787BBE" w:rsidP="00787BBE">
      <w:pPr>
        <w:jc w:val="center"/>
        <w:rPr>
          <w:rFonts w:ascii="Constantia" w:hAnsi="Constantia"/>
          <w:sz w:val="36"/>
          <w:szCs w:val="36"/>
        </w:rPr>
      </w:pPr>
      <w:r w:rsidRPr="003B4F8E">
        <w:rPr>
          <w:rFonts w:ascii="Constantia" w:hAnsi="Constantia"/>
          <w:noProof/>
          <w:sz w:val="36"/>
          <w:szCs w:val="36"/>
          <w:lang w:eastAsia="fr-BE"/>
        </w:rPr>
        <w:drawing>
          <wp:inline distT="0" distB="0" distL="0" distR="0" wp14:anchorId="1570A71A" wp14:editId="1DC749FE">
            <wp:extent cx="5035137" cy="336119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AU3248.jpg"/>
                    <pic:cNvPicPr/>
                  </pic:nvPicPr>
                  <pic:blipFill>
                    <a:blip r:embed="rId24">
                      <a:extLst>
                        <a:ext uri="{28A0092B-C50C-407E-A947-70E740481C1C}">
                          <a14:useLocalDpi xmlns:a14="http://schemas.microsoft.com/office/drawing/2010/main" val="0"/>
                        </a:ext>
                      </a:extLst>
                    </a:blip>
                    <a:stretch>
                      <a:fillRect/>
                    </a:stretch>
                  </pic:blipFill>
                  <pic:spPr>
                    <a:xfrm>
                      <a:off x="0" y="0"/>
                      <a:ext cx="5036176" cy="3361891"/>
                    </a:xfrm>
                    <a:prstGeom prst="ellipse">
                      <a:avLst/>
                    </a:prstGeom>
                    <a:ln>
                      <a:noFill/>
                    </a:ln>
                    <a:effectLst>
                      <a:softEdge rad="112500"/>
                    </a:effectLst>
                  </pic:spPr>
                </pic:pic>
              </a:graphicData>
            </a:graphic>
          </wp:inline>
        </w:drawing>
      </w:r>
    </w:p>
    <w:p w:rsidR="008E476D" w:rsidRPr="003B4F8E" w:rsidRDefault="008E476D" w:rsidP="00787BBE">
      <w:pPr>
        <w:jc w:val="center"/>
        <w:rPr>
          <w:rFonts w:ascii="Constantia" w:hAnsi="Constantia"/>
          <w:sz w:val="36"/>
          <w:szCs w:val="36"/>
        </w:rPr>
      </w:pPr>
    </w:p>
    <w:p w:rsidR="00C95819" w:rsidRPr="003B4F8E" w:rsidRDefault="00C95819" w:rsidP="00787BBE">
      <w:pPr>
        <w:jc w:val="center"/>
        <w:rPr>
          <w:rFonts w:ascii="Constantia" w:hAnsi="Constantia"/>
          <w:sz w:val="28"/>
          <w:szCs w:val="36"/>
        </w:rPr>
      </w:pPr>
      <w:r w:rsidRPr="003B4F8E">
        <w:rPr>
          <w:rFonts w:ascii="Constantia" w:hAnsi="Constantia"/>
          <w:sz w:val="28"/>
          <w:szCs w:val="36"/>
        </w:rPr>
        <w:t xml:space="preserve">Ce </w:t>
      </w:r>
      <w:r w:rsidR="00C721DB">
        <w:rPr>
          <w:rFonts w:ascii="Constantia" w:hAnsi="Constantia"/>
          <w:sz w:val="28"/>
          <w:szCs w:val="36"/>
        </w:rPr>
        <w:t>t</w:t>
      </w:r>
      <w:r w:rsidRPr="003B4F8E">
        <w:rPr>
          <w:rFonts w:ascii="Constantia" w:hAnsi="Constantia"/>
          <w:sz w:val="28"/>
          <w:szCs w:val="36"/>
        </w:rPr>
        <w:t xml:space="preserve">héâtre est une des rares œuvres conservées de Charles De </w:t>
      </w:r>
      <w:proofErr w:type="spellStart"/>
      <w:r w:rsidRPr="003B4F8E">
        <w:rPr>
          <w:rFonts w:ascii="Constantia" w:hAnsi="Constantia"/>
          <w:sz w:val="28"/>
          <w:szCs w:val="36"/>
        </w:rPr>
        <w:t>Wailly</w:t>
      </w:r>
      <w:proofErr w:type="spellEnd"/>
      <w:r w:rsidRPr="003B4F8E">
        <w:rPr>
          <w:rFonts w:ascii="Constantia" w:hAnsi="Constantia"/>
          <w:sz w:val="28"/>
          <w:szCs w:val="36"/>
        </w:rPr>
        <w:t>, architecte français illustre à son époque. La construction fut réalisée pour le Comte Joseph Depestre en 1780. Pour la famille Depestre, il s’agissait d’un lieu privé de ressourcement au contact de la nature et de la culture (théâtre et surtout musique), en même temps qu’un lieu de prestige et d’ostentation.</w:t>
      </w:r>
    </w:p>
    <w:p w:rsidR="00C95819" w:rsidRPr="003B4F8E" w:rsidRDefault="00C95819" w:rsidP="00787BBE">
      <w:pPr>
        <w:jc w:val="center"/>
        <w:rPr>
          <w:rFonts w:ascii="Constantia" w:hAnsi="Constantia"/>
          <w:sz w:val="28"/>
          <w:szCs w:val="36"/>
        </w:rPr>
      </w:pPr>
      <w:r w:rsidRPr="003B4F8E">
        <w:rPr>
          <w:rFonts w:ascii="Constantia" w:hAnsi="Constantia"/>
          <w:sz w:val="28"/>
          <w:szCs w:val="36"/>
        </w:rPr>
        <w:t>Exemple rare du style « néo palladien » en Belgique, il constitue un ingénieux agencement de volumes simples et de répétitions.</w:t>
      </w:r>
    </w:p>
    <w:p w:rsidR="00C95819" w:rsidRPr="003B4F8E" w:rsidRDefault="00C95819" w:rsidP="00647E37">
      <w:pPr>
        <w:jc w:val="center"/>
        <w:rPr>
          <w:rFonts w:ascii="Constantia" w:hAnsi="Constantia"/>
          <w:sz w:val="28"/>
          <w:szCs w:val="36"/>
        </w:rPr>
      </w:pPr>
      <w:r w:rsidRPr="003B4F8E">
        <w:rPr>
          <w:rFonts w:ascii="Constantia" w:hAnsi="Constantia"/>
          <w:sz w:val="28"/>
          <w:szCs w:val="36"/>
        </w:rPr>
        <w:t xml:space="preserve">C’est aux environs de 1781 que Charles de </w:t>
      </w:r>
      <w:proofErr w:type="spellStart"/>
      <w:r w:rsidRPr="003B4F8E">
        <w:rPr>
          <w:rFonts w:ascii="Constantia" w:hAnsi="Constantia"/>
          <w:sz w:val="28"/>
          <w:szCs w:val="36"/>
        </w:rPr>
        <w:t>Wailly</w:t>
      </w:r>
      <w:proofErr w:type="spellEnd"/>
      <w:r w:rsidRPr="003B4F8E">
        <w:rPr>
          <w:rFonts w:ascii="Constantia" w:hAnsi="Constantia"/>
          <w:sz w:val="28"/>
          <w:szCs w:val="36"/>
        </w:rPr>
        <w:t xml:space="preserve"> dessine ce jardin qui possède un contour en  forme de « guitare » mettant particulièrement en valeur la fabrique et son bassin. </w:t>
      </w:r>
    </w:p>
    <w:p w:rsidR="00647E37" w:rsidRPr="003B4F8E" w:rsidRDefault="00647E37">
      <w:pPr>
        <w:spacing w:after="0" w:line="240" w:lineRule="auto"/>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br w:type="page"/>
      </w:r>
    </w:p>
    <w:p w:rsidR="00C95819" w:rsidRPr="003B4F8E" w:rsidRDefault="00C95819" w:rsidP="00787BBE">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lastRenderedPageBreak/>
        <w:t>L’Orangerie</w:t>
      </w:r>
    </w:p>
    <w:p w:rsidR="00787BBE" w:rsidRPr="003B4F8E" w:rsidRDefault="00787BBE" w:rsidP="00787BBE">
      <w:pPr>
        <w:jc w:val="center"/>
        <w:rPr>
          <w:rFonts w:ascii="Constantia" w:hAnsi="Constantia"/>
          <w:sz w:val="32"/>
          <w:szCs w:val="36"/>
        </w:rPr>
      </w:pPr>
      <w:r w:rsidRPr="003B4F8E">
        <w:rPr>
          <w:rFonts w:ascii="Constantia" w:hAnsi="Constantia"/>
          <w:noProof/>
          <w:sz w:val="32"/>
          <w:szCs w:val="36"/>
          <w:lang w:eastAsia="fr-BE"/>
        </w:rPr>
        <w:drawing>
          <wp:inline distT="0" distB="0" distL="0" distR="0" wp14:anchorId="016E5BEF" wp14:editId="01C99E52">
            <wp:extent cx="5332020" cy="3552917"/>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rie bury fleurs.jpg"/>
                    <pic:cNvPicPr/>
                  </pic:nvPicPr>
                  <pic:blipFill>
                    <a:blip r:embed="rId25">
                      <a:extLst>
                        <a:ext uri="{28A0092B-C50C-407E-A947-70E740481C1C}">
                          <a14:useLocalDpi xmlns:a14="http://schemas.microsoft.com/office/drawing/2010/main" val="0"/>
                        </a:ext>
                      </a:extLst>
                    </a:blip>
                    <a:stretch>
                      <a:fillRect/>
                    </a:stretch>
                  </pic:blipFill>
                  <pic:spPr>
                    <a:xfrm>
                      <a:off x="0" y="0"/>
                      <a:ext cx="5335975" cy="3555552"/>
                    </a:xfrm>
                    <a:prstGeom prst="ellipse">
                      <a:avLst/>
                    </a:prstGeom>
                    <a:ln>
                      <a:noFill/>
                    </a:ln>
                    <a:effectLst>
                      <a:softEdge rad="112500"/>
                    </a:effectLst>
                  </pic:spPr>
                </pic:pic>
              </a:graphicData>
            </a:graphic>
          </wp:inline>
        </w:drawing>
      </w:r>
    </w:p>
    <w:p w:rsidR="00C95819" w:rsidRPr="003B4F8E" w:rsidRDefault="00C95819" w:rsidP="00647E37">
      <w:pPr>
        <w:jc w:val="center"/>
        <w:rPr>
          <w:rFonts w:ascii="Constantia" w:hAnsi="Constantia"/>
          <w:sz w:val="28"/>
          <w:szCs w:val="36"/>
        </w:rPr>
      </w:pPr>
      <w:r w:rsidRPr="003B4F8E">
        <w:rPr>
          <w:rFonts w:ascii="Constantia" w:hAnsi="Constantia"/>
          <w:sz w:val="28"/>
          <w:szCs w:val="36"/>
        </w:rPr>
        <w:t>L’</w:t>
      </w:r>
      <w:r w:rsidR="00C721DB">
        <w:rPr>
          <w:rFonts w:ascii="Constantia" w:hAnsi="Constantia"/>
          <w:sz w:val="28"/>
          <w:szCs w:val="36"/>
        </w:rPr>
        <w:t>o</w:t>
      </w:r>
      <w:r w:rsidRPr="003B4F8E">
        <w:rPr>
          <w:rFonts w:ascii="Constantia" w:hAnsi="Constantia"/>
          <w:sz w:val="28"/>
          <w:szCs w:val="36"/>
        </w:rPr>
        <w:t xml:space="preserve">rangerie fut construite en 1782 par Louis </w:t>
      </w:r>
      <w:proofErr w:type="spellStart"/>
      <w:r w:rsidRPr="003B4F8E">
        <w:rPr>
          <w:rFonts w:ascii="Constantia" w:hAnsi="Constantia"/>
          <w:sz w:val="28"/>
          <w:szCs w:val="36"/>
        </w:rPr>
        <w:t>Montoyer</w:t>
      </w:r>
      <w:proofErr w:type="spellEnd"/>
      <w:r w:rsidRPr="003B4F8E">
        <w:rPr>
          <w:rFonts w:ascii="Constantia" w:hAnsi="Constantia"/>
          <w:sz w:val="28"/>
          <w:szCs w:val="36"/>
        </w:rPr>
        <w:t xml:space="preserve">, architecte à la cour, dans un style sobre largement inspiré de l’antiquité romaine. Cette bâtisse rectangulaire, aveugle sur trois côtés, s’ouvre largement vers le sud. Le Comte Joseph Depestre y avait installé son importante collection d’orangers et de citronniers rachetés au Château de </w:t>
      </w:r>
      <w:proofErr w:type="spellStart"/>
      <w:r w:rsidRPr="003B4F8E">
        <w:rPr>
          <w:rFonts w:ascii="Constantia" w:hAnsi="Constantia"/>
          <w:sz w:val="28"/>
          <w:szCs w:val="36"/>
        </w:rPr>
        <w:t>Mariemont</w:t>
      </w:r>
      <w:proofErr w:type="spellEnd"/>
      <w:r w:rsidRPr="003B4F8E">
        <w:rPr>
          <w:rFonts w:ascii="Constantia" w:hAnsi="Constantia"/>
          <w:sz w:val="28"/>
          <w:szCs w:val="36"/>
        </w:rPr>
        <w:t xml:space="preserve"> à la succession de Charles de Lorraine ainsi que diverses plantes exotiques qui ne résistaient pas à nos climats.</w:t>
      </w:r>
    </w:p>
    <w:p w:rsidR="00C95819" w:rsidRPr="003B4F8E" w:rsidRDefault="00C95819" w:rsidP="00787BBE">
      <w:pPr>
        <w:jc w:val="center"/>
        <w:rPr>
          <w:rFonts w:ascii="Constantia" w:hAnsi="Constantia"/>
          <w:sz w:val="28"/>
          <w:szCs w:val="36"/>
        </w:rPr>
      </w:pPr>
      <w:r w:rsidRPr="003B4F8E">
        <w:rPr>
          <w:rFonts w:ascii="Constantia" w:hAnsi="Constantia"/>
          <w:sz w:val="28"/>
          <w:szCs w:val="36"/>
        </w:rPr>
        <w:t xml:space="preserve">Devant l’Orangerie, toujours dans le cadre des travaux entrepris avec les Fonds européens d’Objectif 1, on a recréé le jardin de l’Orangerie dans l’état le plus proche de celui de sa création vers 1782. En 1783, il est fait mention dans des documents de l’époque de « </w:t>
      </w:r>
      <w:r w:rsidRPr="00000263">
        <w:rPr>
          <w:rFonts w:ascii="Constantia" w:hAnsi="Constantia"/>
          <w:i/>
          <w:sz w:val="28"/>
          <w:szCs w:val="36"/>
        </w:rPr>
        <w:t>plantations d’aulnes formant des bosquets</w:t>
      </w:r>
      <w:r w:rsidR="00000263">
        <w:rPr>
          <w:rFonts w:ascii="Constantia" w:hAnsi="Constantia"/>
          <w:i/>
          <w:sz w:val="28"/>
          <w:szCs w:val="36"/>
        </w:rPr>
        <w:t xml:space="preserve"> autour de la place des oranges</w:t>
      </w:r>
      <w:r w:rsidRPr="00000263">
        <w:rPr>
          <w:rFonts w:ascii="Constantia" w:hAnsi="Constantia"/>
          <w:i/>
          <w:sz w:val="28"/>
          <w:szCs w:val="36"/>
        </w:rPr>
        <w:t xml:space="preserve"> devant l’Orangerie</w:t>
      </w:r>
      <w:r w:rsidRPr="003B4F8E">
        <w:rPr>
          <w:rFonts w:ascii="Constantia" w:hAnsi="Constantia"/>
          <w:sz w:val="28"/>
          <w:szCs w:val="36"/>
        </w:rPr>
        <w:t xml:space="preserve"> ». Le choix de la restauration de ce Jardin s’est porté sur une forme dite en hippodrome, souvent présente devant les orangeries car elle permettait </w:t>
      </w:r>
      <w:r w:rsidR="00FA4C45">
        <w:rPr>
          <w:rFonts w:ascii="Constantia" w:hAnsi="Constantia"/>
          <w:sz w:val="28"/>
          <w:szCs w:val="36"/>
        </w:rPr>
        <w:t>le déplacement d</w:t>
      </w:r>
      <w:r w:rsidRPr="003B4F8E">
        <w:rPr>
          <w:rFonts w:ascii="Constantia" w:hAnsi="Constantia"/>
          <w:sz w:val="28"/>
          <w:szCs w:val="36"/>
        </w:rPr>
        <w:t xml:space="preserve">es bacs à orangers de différentes tailles </w:t>
      </w:r>
      <w:r w:rsidR="00FA4C45">
        <w:rPr>
          <w:rFonts w:ascii="Constantia" w:hAnsi="Constantia"/>
          <w:sz w:val="28"/>
          <w:szCs w:val="36"/>
        </w:rPr>
        <w:t>en ligne droite</w:t>
      </w:r>
      <w:r w:rsidRPr="003B4F8E">
        <w:rPr>
          <w:rFonts w:ascii="Constantia" w:hAnsi="Constantia"/>
          <w:sz w:val="28"/>
          <w:szCs w:val="36"/>
        </w:rPr>
        <w:t xml:space="preserve">. </w:t>
      </w:r>
    </w:p>
    <w:p w:rsidR="00647E37" w:rsidRPr="003B4F8E" w:rsidRDefault="00647E37">
      <w:pPr>
        <w:spacing w:after="0" w:line="240" w:lineRule="auto"/>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br w:type="page"/>
      </w:r>
    </w:p>
    <w:p w:rsidR="00657E2D" w:rsidRPr="003B4F8E" w:rsidRDefault="00657E2D" w:rsidP="00AB6E59">
      <w:pPr>
        <w:jc w:val="center"/>
        <w:rPr>
          <w:rFonts w:ascii="Constantia" w:hAnsi="Constantia"/>
          <w:b/>
          <w:color w:val="E36C0A" w:themeColor="accent6" w:themeShade="BF"/>
          <w:sz w:val="40"/>
          <w:szCs w:val="36"/>
        </w:rPr>
      </w:pPr>
    </w:p>
    <w:p w:rsidR="00657E2D" w:rsidRPr="003B4F8E" w:rsidRDefault="00657E2D" w:rsidP="00AB6E59">
      <w:pPr>
        <w:jc w:val="center"/>
        <w:rPr>
          <w:rFonts w:ascii="Constantia" w:hAnsi="Constantia"/>
          <w:b/>
          <w:color w:val="E36C0A" w:themeColor="accent6" w:themeShade="BF"/>
          <w:sz w:val="40"/>
          <w:szCs w:val="36"/>
        </w:rPr>
      </w:pPr>
    </w:p>
    <w:p w:rsidR="00C95819" w:rsidRPr="003B4F8E" w:rsidRDefault="00C95819" w:rsidP="00AB6E59">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t>La volière</w:t>
      </w:r>
    </w:p>
    <w:p w:rsidR="00C95819" w:rsidRPr="003B4F8E" w:rsidRDefault="00B86602" w:rsidP="00C95819">
      <w:pPr>
        <w:rPr>
          <w:rFonts w:ascii="Constantia" w:hAnsi="Constantia"/>
          <w:sz w:val="36"/>
          <w:szCs w:val="36"/>
        </w:rPr>
      </w:pPr>
      <w:r w:rsidRPr="003B4F8E">
        <w:rPr>
          <w:rFonts w:ascii="Constantia" w:hAnsi="Constantia"/>
          <w:noProof/>
          <w:sz w:val="36"/>
          <w:szCs w:val="36"/>
          <w:lang w:eastAsia="fr-BE"/>
        </w:rPr>
        <w:drawing>
          <wp:inline distT="0" distB="0" distL="0" distR="0" wp14:anchorId="2ECB4FA3" wp14:editId="48BAE6C2">
            <wp:extent cx="5330635" cy="3544355"/>
            <wp:effectExtent l="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iere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0635" cy="3544355"/>
                    </a:xfrm>
                    <a:prstGeom prst="ellipse">
                      <a:avLst/>
                    </a:prstGeom>
                    <a:ln>
                      <a:noFill/>
                    </a:ln>
                    <a:effectLst>
                      <a:softEdge rad="112500"/>
                    </a:effectLst>
                  </pic:spPr>
                </pic:pic>
              </a:graphicData>
            </a:graphic>
          </wp:inline>
        </w:drawing>
      </w:r>
    </w:p>
    <w:p w:rsidR="00C95819" w:rsidRPr="003B4F8E" w:rsidRDefault="00C95819" w:rsidP="00AB6E59">
      <w:pPr>
        <w:jc w:val="center"/>
        <w:rPr>
          <w:rFonts w:ascii="Constantia" w:hAnsi="Constantia"/>
          <w:sz w:val="28"/>
          <w:szCs w:val="36"/>
        </w:rPr>
      </w:pPr>
      <w:r w:rsidRPr="003B4F8E">
        <w:rPr>
          <w:rFonts w:ascii="Constantia" w:hAnsi="Constantia"/>
          <w:sz w:val="28"/>
          <w:szCs w:val="36"/>
        </w:rPr>
        <w:t>Elle faisait partie des attractions traditionnelles installées dans les jardins du temps des Comtes Depestre.</w:t>
      </w:r>
    </w:p>
    <w:p w:rsidR="00C95819" w:rsidRPr="003B4F8E" w:rsidRDefault="00C95819" w:rsidP="00657E2D">
      <w:pPr>
        <w:jc w:val="center"/>
        <w:rPr>
          <w:rFonts w:ascii="Constantia" w:hAnsi="Constantia"/>
          <w:sz w:val="32"/>
          <w:szCs w:val="36"/>
        </w:rPr>
      </w:pPr>
      <w:r w:rsidRPr="003B4F8E">
        <w:rPr>
          <w:rFonts w:ascii="Constantia" w:hAnsi="Constantia"/>
          <w:sz w:val="28"/>
          <w:szCs w:val="36"/>
        </w:rPr>
        <w:t xml:space="preserve">La première volière installée à Seneffe apparaît en 1783 entre l’Orangerie et la grande pièce d’eau. Cette petite rotonde à quatre avant-corps en croix grillagés accueillait des oiseaux exotiques et permettait aux espèces ne s’accommodant pas ensemble d’être </w:t>
      </w:r>
      <w:r w:rsidR="0027420A" w:rsidRPr="0027420A">
        <w:rPr>
          <w:rFonts w:ascii="Constantia" w:hAnsi="Constantia"/>
          <w:sz w:val="28"/>
          <w:szCs w:val="36"/>
        </w:rPr>
        <w:t>séparées.</w:t>
      </w:r>
    </w:p>
    <w:p w:rsidR="00657E2D" w:rsidRPr="003B4F8E" w:rsidRDefault="00657E2D">
      <w:pPr>
        <w:spacing w:after="0" w:line="240" w:lineRule="auto"/>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br w:type="page"/>
      </w:r>
    </w:p>
    <w:p w:rsidR="00581423" w:rsidRDefault="00581423" w:rsidP="00AB6E59">
      <w:pPr>
        <w:jc w:val="center"/>
        <w:rPr>
          <w:rFonts w:ascii="Constantia" w:hAnsi="Constantia"/>
          <w:b/>
          <w:color w:val="E36C0A" w:themeColor="accent6" w:themeShade="BF"/>
          <w:sz w:val="40"/>
          <w:szCs w:val="36"/>
        </w:rPr>
      </w:pPr>
    </w:p>
    <w:p w:rsidR="00581423" w:rsidRDefault="00581423" w:rsidP="00AB6E59">
      <w:pPr>
        <w:jc w:val="center"/>
        <w:rPr>
          <w:rFonts w:ascii="Constantia" w:hAnsi="Constantia"/>
          <w:b/>
          <w:color w:val="E36C0A" w:themeColor="accent6" w:themeShade="BF"/>
          <w:sz w:val="40"/>
          <w:szCs w:val="36"/>
        </w:rPr>
      </w:pPr>
    </w:p>
    <w:p w:rsidR="00C95819" w:rsidRPr="003B4F8E" w:rsidRDefault="00C95819" w:rsidP="00AB6E59">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t>La glacière</w:t>
      </w:r>
    </w:p>
    <w:p w:rsidR="00C95819" w:rsidRDefault="00B86602" w:rsidP="00C95819">
      <w:pPr>
        <w:rPr>
          <w:rFonts w:ascii="Constantia" w:hAnsi="Constantia"/>
          <w:sz w:val="36"/>
          <w:szCs w:val="36"/>
        </w:rPr>
      </w:pPr>
      <w:r w:rsidRPr="003B4F8E">
        <w:rPr>
          <w:rFonts w:ascii="Constantia" w:hAnsi="Constantia"/>
          <w:noProof/>
          <w:sz w:val="36"/>
          <w:szCs w:val="36"/>
          <w:lang w:eastAsia="fr-BE"/>
        </w:rPr>
        <w:drawing>
          <wp:inline distT="0" distB="0" distL="0" distR="0" wp14:anchorId="4533770E" wp14:editId="626B3CC2">
            <wp:extent cx="4840941" cy="322729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e réso -domaine-Seneffe-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0941" cy="3227294"/>
                    </a:xfrm>
                    <a:prstGeom prst="ellipse">
                      <a:avLst/>
                    </a:prstGeom>
                    <a:ln>
                      <a:noFill/>
                    </a:ln>
                    <a:effectLst>
                      <a:softEdge rad="112500"/>
                    </a:effectLst>
                  </pic:spPr>
                </pic:pic>
              </a:graphicData>
            </a:graphic>
          </wp:inline>
        </w:drawing>
      </w:r>
    </w:p>
    <w:p w:rsidR="0027420A" w:rsidRPr="003B4F8E" w:rsidRDefault="0027420A" w:rsidP="00C95819">
      <w:pPr>
        <w:rPr>
          <w:rFonts w:ascii="Constantia" w:hAnsi="Constantia"/>
          <w:sz w:val="36"/>
          <w:szCs w:val="36"/>
        </w:rPr>
      </w:pPr>
    </w:p>
    <w:p w:rsidR="00C95819" w:rsidRPr="003B4F8E" w:rsidRDefault="00C95819" w:rsidP="00657E2D">
      <w:pPr>
        <w:jc w:val="center"/>
        <w:rPr>
          <w:rFonts w:ascii="Constantia" w:hAnsi="Constantia"/>
          <w:sz w:val="28"/>
          <w:szCs w:val="36"/>
        </w:rPr>
      </w:pPr>
      <w:r w:rsidRPr="003B4F8E">
        <w:rPr>
          <w:rFonts w:ascii="Constantia" w:hAnsi="Constantia"/>
          <w:sz w:val="28"/>
          <w:szCs w:val="36"/>
        </w:rPr>
        <w:t>Dans le fond du Parc, on trouve également les vestiges d’une glacière construite vers 1784. Elle se compose d’un puits rond recouvert d’une voûte en brique, placé en un endroit surélevé pour éviter l’humidité.</w:t>
      </w:r>
    </w:p>
    <w:p w:rsidR="00C95819" w:rsidRPr="003B4F8E" w:rsidRDefault="00C95819" w:rsidP="00657E2D">
      <w:pPr>
        <w:jc w:val="center"/>
        <w:rPr>
          <w:rFonts w:ascii="Constantia" w:hAnsi="Constantia"/>
          <w:sz w:val="28"/>
          <w:szCs w:val="36"/>
        </w:rPr>
      </w:pPr>
      <w:r w:rsidRPr="003B4F8E">
        <w:rPr>
          <w:rFonts w:ascii="Constantia" w:hAnsi="Constantia"/>
          <w:sz w:val="28"/>
          <w:szCs w:val="36"/>
        </w:rPr>
        <w:t>La glacière comme son nom l’indique conservait la glace qui permettait de garder les aliments et les rafraîchissements. Le monticule était à l’origine orné d’une cabane d’ermite. D’autres exemples de ce type de construction pouvaient être surmonté</w:t>
      </w:r>
      <w:r w:rsidR="00AB6E59" w:rsidRPr="003B4F8E">
        <w:rPr>
          <w:rFonts w:ascii="Constantia" w:hAnsi="Constantia"/>
          <w:sz w:val="28"/>
          <w:szCs w:val="36"/>
        </w:rPr>
        <w:t>s</w:t>
      </w:r>
      <w:r w:rsidRPr="003B4F8E">
        <w:rPr>
          <w:rFonts w:ascii="Constantia" w:hAnsi="Constantia"/>
          <w:sz w:val="28"/>
          <w:szCs w:val="36"/>
        </w:rPr>
        <w:t xml:space="preserve"> d’un pavillon chinois, d’une chaumière, selon les inspirations du maître des lieux…</w:t>
      </w:r>
    </w:p>
    <w:p w:rsidR="00C95819" w:rsidRPr="003B4F8E" w:rsidRDefault="00C95819" w:rsidP="00C95819">
      <w:pPr>
        <w:rPr>
          <w:rFonts w:ascii="Constantia" w:hAnsi="Constantia"/>
          <w:sz w:val="36"/>
          <w:szCs w:val="36"/>
        </w:rPr>
      </w:pPr>
    </w:p>
    <w:p w:rsidR="00C95819" w:rsidRPr="003B4F8E" w:rsidRDefault="00657E2D" w:rsidP="00657E2D">
      <w:pPr>
        <w:spacing w:after="0" w:line="240" w:lineRule="auto"/>
        <w:rPr>
          <w:rFonts w:ascii="Constantia" w:hAnsi="Constantia"/>
          <w:sz w:val="36"/>
          <w:szCs w:val="36"/>
        </w:rPr>
      </w:pPr>
      <w:r w:rsidRPr="003B4F8E">
        <w:rPr>
          <w:rFonts w:ascii="Constantia" w:hAnsi="Constantia"/>
          <w:sz w:val="36"/>
          <w:szCs w:val="36"/>
        </w:rPr>
        <w:br w:type="page"/>
      </w:r>
    </w:p>
    <w:p w:rsidR="00C95819" w:rsidRPr="003B4F8E" w:rsidRDefault="00C95819" w:rsidP="00AB6E59">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lastRenderedPageBreak/>
        <w:t>L’EAU UN JEU DE MIROIRS, UN BRUIT APAISANT,</w:t>
      </w:r>
    </w:p>
    <w:p w:rsidR="00C95819" w:rsidRPr="003B4F8E" w:rsidRDefault="00C95819" w:rsidP="00AB6E59">
      <w:pPr>
        <w:jc w:val="center"/>
        <w:rPr>
          <w:rFonts w:ascii="Constantia" w:hAnsi="Constantia"/>
          <w:b/>
          <w:color w:val="E36C0A" w:themeColor="accent6" w:themeShade="BF"/>
          <w:sz w:val="40"/>
          <w:szCs w:val="36"/>
        </w:rPr>
      </w:pPr>
      <w:r w:rsidRPr="003B4F8E">
        <w:rPr>
          <w:rFonts w:ascii="Constantia" w:hAnsi="Constantia"/>
          <w:b/>
          <w:color w:val="E36C0A" w:themeColor="accent6" w:themeShade="BF"/>
          <w:sz w:val="40"/>
          <w:szCs w:val="36"/>
        </w:rPr>
        <w:t>ET SURTOUT UN PARI GAGN</w:t>
      </w:r>
      <w:r w:rsidR="0059746A">
        <w:rPr>
          <w:rFonts w:ascii="Constantia" w:hAnsi="Constantia"/>
          <w:b/>
          <w:color w:val="E36C0A" w:themeColor="accent6" w:themeShade="BF"/>
          <w:sz w:val="40"/>
          <w:szCs w:val="36"/>
        </w:rPr>
        <w:t>É</w:t>
      </w:r>
    </w:p>
    <w:p w:rsidR="00C95819" w:rsidRPr="003B4F8E" w:rsidRDefault="00C95819" w:rsidP="00C95819">
      <w:pPr>
        <w:rPr>
          <w:rFonts w:ascii="Constantia" w:hAnsi="Constantia"/>
          <w:sz w:val="36"/>
          <w:szCs w:val="36"/>
        </w:rPr>
      </w:pPr>
      <w:r w:rsidRPr="003B4F8E">
        <w:rPr>
          <w:rFonts w:ascii="Constantia" w:hAnsi="Constantia"/>
          <w:sz w:val="36"/>
          <w:szCs w:val="36"/>
        </w:rPr>
        <w:t xml:space="preserve"> </w:t>
      </w:r>
      <w:r w:rsidR="00CA4FEF" w:rsidRPr="003B4F8E">
        <w:rPr>
          <w:rFonts w:ascii="Constantia" w:hAnsi="Constantia"/>
          <w:noProof/>
          <w:sz w:val="36"/>
          <w:szCs w:val="36"/>
          <w:lang w:eastAsia="fr-BE"/>
        </w:rPr>
        <w:drawing>
          <wp:inline distT="0" distB="0" distL="0" distR="0" wp14:anchorId="4706D52A" wp14:editId="6C2C7B4E">
            <wp:extent cx="5153891" cy="3440472"/>
            <wp:effectExtent l="0" t="0" r="889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VAU3399.jpg"/>
                    <pic:cNvPicPr/>
                  </pic:nvPicPr>
                  <pic:blipFill>
                    <a:blip r:embed="rId28">
                      <a:extLst>
                        <a:ext uri="{28A0092B-C50C-407E-A947-70E740481C1C}">
                          <a14:useLocalDpi xmlns:a14="http://schemas.microsoft.com/office/drawing/2010/main" val="0"/>
                        </a:ext>
                      </a:extLst>
                    </a:blip>
                    <a:stretch>
                      <a:fillRect/>
                    </a:stretch>
                  </pic:blipFill>
                  <pic:spPr>
                    <a:xfrm>
                      <a:off x="0" y="0"/>
                      <a:ext cx="5154954" cy="3441182"/>
                    </a:xfrm>
                    <a:prstGeom prst="ellipse">
                      <a:avLst/>
                    </a:prstGeom>
                    <a:ln>
                      <a:noFill/>
                    </a:ln>
                    <a:effectLst>
                      <a:softEdge rad="112500"/>
                    </a:effectLst>
                  </pic:spPr>
                </pic:pic>
              </a:graphicData>
            </a:graphic>
          </wp:inline>
        </w:drawing>
      </w:r>
    </w:p>
    <w:p w:rsidR="00C95819" w:rsidRPr="003B4F8E" w:rsidRDefault="00C95819" w:rsidP="00AB6E59">
      <w:pPr>
        <w:jc w:val="center"/>
        <w:rPr>
          <w:rFonts w:ascii="Constantia" w:hAnsi="Constantia"/>
          <w:sz w:val="28"/>
          <w:szCs w:val="36"/>
        </w:rPr>
      </w:pPr>
      <w:r w:rsidRPr="003B4F8E">
        <w:rPr>
          <w:rFonts w:ascii="Constantia" w:hAnsi="Constantia"/>
          <w:sz w:val="28"/>
          <w:szCs w:val="36"/>
        </w:rPr>
        <w:t xml:space="preserve">Rivières, bassins, grands ou petits, surmontés de jets d’eau ou de fontaines, cascades dévalant de faux rochers, canaux…autant d’histoires d’eau à raconter en contemplant la scénographie des parcs et jardins. Le Domaine de Seneffe ne fait pas exception et l’équipe de restauration s’est employée à restituer les plans d’eau présents dans le plan Lemire ainsi que le tracé de la rivière. Et même si les recherches archéologiques n’ont pas complètement élucidé la manière dont au XVIIIe siècle, on alimentait les bassins existants, elles ont quand même permis d’avoir une base pour la reconstruction des différents bassins et de restituer le </w:t>
      </w:r>
      <w:r w:rsidR="0007697C">
        <w:rPr>
          <w:rFonts w:ascii="Constantia" w:hAnsi="Constantia"/>
          <w:sz w:val="28"/>
          <w:szCs w:val="36"/>
        </w:rPr>
        <w:t xml:space="preserve">tracé du </w:t>
      </w:r>
      <w:r w:rsidRPr="003B4F8E">
        <w:rPr>
          <w:rFonts w:ascii="Constantia" w:hAnsi="Constantia"/>
          <w:sz w:val="28"/>
          <w:szCs w:val="36"/>
        </w:rPr>
        <w:t>cours d’eau qui serpentait dans le sous-bois.</w:t>
      </w:r>
    </w:p>
    <w:p w:rsidR="00C95819" w:rsidRPr="008B18FD" w:rsidRDefault="00C95819" w:rsidP="008B18FD">
      <w:pPr>
        <w:jc w:val="center"/>
        <w:rPr>
          <w:rFonts w:ascii="Constantia" w:hAnsi="Constantia"/>
          <w:i/>
          <w:sz w:val="36"/>
          <w:szCs w:val="36"/>
        </w:rPr>
      </w:pPr>
      <w:r w:rsidRPr="003B4F8E">
        <w:rPr>
          <w:rFonts w:ascii="Constantia" w:hAnsi="Constantia"/>
          <w:sz w:val="28"/>
          <w:szCs w:val="36"/>
        </w:rPr>
        <w:t>L’aspect scénographique n’a pas non plus été négligé en jouant avec cet élément naturel, ô combien présent dans la nature « artificielle » créée au siècle des Lumières.</w:t>
      </w:r>
    </w:p>
    <w:p w:rsidR="00C95819" w:rsidRPr="003B4F8E" w:rsidRDefault="00C95819" w:rsidP="00AB6E59">
      <w:pPr>
        <w:jc w:val="center"/>
        <w:rPr>
          <w:rFonts w:ascii="Constantia" w:hAnsi="Constantia"/>
          <w:b/>
          <w:color w:val="E36C0A" w:themeColor="accent6" w:themeShade="BF"/>
          <w:sz w:val="36"/>
          <w:szCs w:val="36"/>
        </w:rPr>
      </w:pPr>
      <w:r w:rsidRPr="003B4F8E">
        <w:rPr>
          <w:rFonts w:ascii="Constantia" w:hAnsi="Constantia"/>
          <w:b/>
          <w:color w:val="E36C0A" w:themeColor="accent6" w:themeShade="BF"/>
          <w:sz w:val="36"/>
          <w:szCs w:val="36"/>
        </w:rPr>
        <w:lastRenderedPageBreak/>
        <w:t>LA ZONE "BRONGNIART": UN MOD</w:t>
      </w:r>
      <w:r w:rsidR="0027420A">
        <w:rPr>
          <w:rFonts w:ascii="Constantia" w:hAnsi="Constantia"/>
          <w:b/>
          <w:color w:val="E36C0A" w:themeColor="accent6" w:themeShade="BF"/>
          <w:sz w:val="36"/>
          <w:szCs w:val="36"/>
        </w:rPr>
        <w:t>È</w:t>
      </w:r>
      <w:r w:rsidRPr="003B4F8E">
        <w:rPr>
          <w:rFonts w:ascii="Constantia" w:hAnsi="Constantia"/>
          <w:b/>
          <w:color w:val="E36C0A" w:themeColor="accent6" w:themeShade="BF"/>
          <w:sz w:val="36"/>
          <w:szCs w:val="36"/>
        </w:rPr>
        <w:t>LE RARE EN BELGIQUE</w:t>
      </w:r>
    </w:p>
    <w:p w:rsidR="00C95819" w:rsidRPr="003B4F8E" w:rsidRDefault="00FF00B0" w:rsidP="00AB6E59">
      <w:pPr>
        <w:jc w:val="center"/>
        <w:rPr>
          <w:rFonts w:ascii="Constantia" w:hAnsi="Constantia"/>
          <w:sz w:val="36"/>
          <w:szCs w:val="36"/>
        </w:rPr>
      </w:pPr>
      <w:r w:rsidRPr="003B4F8E">
        <w:rPr>
          <w:rFonts w:ascii="Constantia" w:hAnsi="Constantia"/>
          <w:noProof/>
          <w:sz w:val="36"/>
          <w:szCs w:val="36"/>
          <w:lang w:eastAsia="fr-BE"/>
        </w:rPr>
        <w:drawing>
          <wp:inline distT="0" distB="0" distL="0" distR="0" wp14:anchorId="01835162" wp14:editId="25D5BB40">
            <wp:extent cx="4203865" cy="3152898"/>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9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3740" cy="3160304"/>
                    </a:xfrm>
                    <a:prstGeom prst="ellipse">
                      <a:avLst/>
                    </a:prstGeom>
                    <a:ln>
                      <a:noFill/>
                    </a:ln>
                    <a:effectLst>
                      <a:softEdge rad="112500"/>
                    </a:effectLst>
                  </pic:spPr>
                </pic:pic>
              </a:graphicData>
            </a:graphic>
          </wp:inline>
        </w:drawing>
      </w:r>
    </w:p>
    <w:p w:rsidR="00C95819" w:rsidRPr="003B4F8E" w:rsidRDefault="00C95819" w:rsidP="00AB6E59">
      <w:pPr>
        <w:jc w:val="center"/>
        <w:rPr>
          <w:rFonts w:ascii="Constantia" w:hAnsi="Constantia"/>
          <w:sz w:val="28"/>
          <w:szCs w:val="36"/>
        </w:rPr>
      </w:pPr>
      <w:r w:rsidRPr="003B4F8E">
        <w:rPr>
          <w:rFonts w:ascii="Constantia" w:hAnsi="Constantia"/>
          <w:sz w:val="28"/>
          <w:szCs w:val="36"/>
        </w:rPr>
        <w:t>La zone dite "Brongniart" consiste en un jardin "mixte" dans le sud-est du Parc, à l'arrière du Théâtre</w:t>
      </w:r>
      <w:r w:rsidR="00657E2D" w:rsidRPr="003B4F8E">
        <w:rPr>
          <w:rFonts w:ascii="Constantia" w:hAnsi="Constantia"/>
          <w:sz w:val="28"/>
          <w:szCs w:val="36"/>
        </w:rPr>
        <w:t>. Cette partie plus pittoresque</w:t>
      </w:r>
      <w:r w:rsidRPr="003B4F8E">
        <w:rPr>
          <w:rFonts w:ascii="Constantia" w:hAnsi="Constantia"/>
          <w:sz w:val="28"/>
          <w:szCs w:val="36"/>
        </w:rPr>
        <w:t>, plus "sauvage" s'intègre à l'ensemble plus architecturé du Parc, tout en s'en démarquant.</w:t>
      </w:r>
    </w:p>
    <w:p w:rsidR="00C95819" w:rsidRPr="003B4F8E" w:rsidRDefault="00C95819" w:rsidP="00AB6E59">
      <w:pPr>
        <w:jc w:val="center"/>
        <w:rPr>
          <w:rFonts w:ascii="Constantia" w:hAnsi="Constantia"/>
          <w:sz w:val="28"/>
          <w:szCs w:val="36"/>
        </w:rPr>
      </w:pPr>
      <w:r w:rsidRPr="003B4F8E">
        <w:rPr>
          <w:rFonts w:ascii="Constantia" w:hAnsi="Constantia"/>
          <w:sz w:val="28"/>
          <w:szCs w:val="36"/>
        </w:rPr>
        <w:t>Cet ensemble naturel est d'autant plus précieux qu'il souligne l'évolution du XVIIIe siècle en la matière. Au début, la création des jardins reflète sur le continent l'envie du moment de maîtriser la nature, de l'organiser, de la contrôler: le style géométrique s'impose sur toute l'Europe alors qu'en Angleterre, vers 1720, se développe un style irrégulier, très varié, faisant appel à de nombreuses essences exotiques. Sur le continent, il faut attendre la fin du siècle des Lumières pour que l'influence anglaise se marque: c'est le retour au paysage, à une nature plus libre face à laquelle l'homme réfléchit à sa propre nature, c'est le passage au romantisme.</w:t>
      </w:r>
    </w:p>
    <w:p w:rsidR="00C95819" w:rsidRPr="003B4F8E" w:rsidRDefault="00C95819" w:rsidP="00657E2D">
      <w:pPr>
        <w:jc w:val="center"/>
        <w:rPr>
          <w:rFonts w:ascii="Constantia" w:hAnsi="Constantia"/>
          <w:sz w:val="36"/>
          <w:szCs w:val="36"/>
        </w:rPr>
      </w:pPr>
      <w:r w:rsidRPr="003B4F8E">
        <w:rPr>
          <w:rFonts w:ascii="Constantia" w:hAnsi="Constantia"/>
          <w:sz w:val="28"/>
          <w:szCs w:val="36"/>
        </w:rPr>
        <w:t xml:space="preserve">La zone dite "Brongniart" indique cette tendance et tire son nom de l'architecte parisien qui l'a conçue. Malheureusement pour le Domaine de Seneffe, les plans du projet des années 1780, </w:t>
      </w:r>
      <w:r w:rsidR="00A62BCF">
        <w:rPr>
          <w:rFonts w:ascii="Constantia" w:hAnsi="Constantia"/>
          <w:sz w:val="28"/>
          <w:szCs w:val="36"/>
        </w:rPr>
        <w:t>ont</w:t>
      </w:r>
      <w:r w:rsidRPr="003B4F8E">
        <w:rPr>
          <w:rFonts w:ascii="Constantia" w:hAnsi="Constantia"/>
          <w:sz w:val="28"/>
          <w:szCs w:val="36"/>
        </w:rPr>
        <w:t xml:space="preserve"> été perdu</w:t>
      </w:r>
      <w:r w:rsidR="00A62BCF">
        <w:rPr>
          <w:rFonts w:ascii="Constantia" w:hAnsi="Constantia"/>
          <w:sz w:val="28"/>
          <w:szCs w:val="36"/>
        </w:rPr>
        <w:t>s</w:t>
      </w:r>
      <w:r w:rsidRPr="003B4F8E">
        <w:rPr>
          <w:rFonts w:ascii="Constantia" w:hAnsi="Constantia"/>
          <w:sz w:val="28"/>
          <w:szCs w:val="36"/>
        </w:rPr>
        <w:t>. C'est donc par la comp</w:t>
      </w:r>
      <w:r w:rsidR="00581423">
        <w:rPr>
          <w:rFonts w:ascii="Constantia" w:hAnsi="Constantia"/>
          <w:sz w:val="28"/>
          <w:szCs w:val="36"/>
        </w:rPr>
        <w:t xml:space="preserve">araison avec différents relevés, </w:t>
      </w:r>
      <w:r w:rsidRPr="003B4F8E">
        <w:rPr>
          <w:rFonts w:ascii="Constantia" w:hAnsi="Constantia"/>
          <w:sz w:val="28"/>
          <w:szCs w:val="36"/>
        </w:rPr>
        <w:t xml:space="preserve">plans et par l'observation du terrain que l'on a choisi ce parti de restauration. </w:t>
      </w:r>
    </w:p>
    <w:p w:rsidR="00B1053C" w:rsidRPr="003B4F8E" w:rsidRDefault="00B1053C" w:rsidP="00B1053C">
      <w:pPr>
        <w:rPr>
          <w:rFonts w:ascii="Constantia" w:hAnsi="Constantia"/>
          <w:sz w:val="36"/>
          <w:szCs w:val="36"/>
        </w:rPr>
      </w:pPr>
    </w:p>
    <w:p w:rsidR="00C74454" w:rsidRPr="003B4F8E" w:rsidRDefault="00C74454" w:rsidP="00B1053C">
      <w:pPr>
        <w:rPr>
          <w:rFonts w:ascii="Constantia" w:hAnsi="Constantia"/>
          <w:sz w:val="36"/>
          <w:szCs w:val="36"/>
        </w:rPr>
      </w:pPr>
    </w:p>
    <w:p w:rsidR="00B1053C" w:rsidRPr="003B4F8E" w:rsidRDefault="00B1053C" w:rsidP="00B1053C">
      <w:pPr>
        <w:rPr>
          <w:rFonts w:ascii="Constantia" w:hAnsi="Constantia"/>
          <w:sz w:val="36"/>
          <w:szCs w:val="36"/>
        </w:rPr>
      </w:pPr>
    </w:p>
    <w:p w:rsidR="00B1053C" w:rsidRPr="003B4F8E" w:rsidRDefault="00B1053C" w:rsidP="00B17133">
      <w:pPr>
        <w:jc w:val="center"/>
        <w:rPr>
          <w:rFonts w:ascii="Constantia" w:hAnsi="Constantia"/>
          <w:b/>
          <w:sz w:val="32"/>
          <w:szCs w:val="36"/>
        </w:rPr>
      </w:pPr>
      <w:r w:rsidRPr="003B4F8E">
        <w:rPr>
          <w:rFonts w:ascii="Constantia" w:hAnsi="Constantia"/>
          <w:b/>
          <w:sz w:val="32"/>
          <w:szCs w:val="36"/>
        </w:rPr>
        <w:t>RETROUVEZ TOUTES LES INFORMATIONS EN DÉTAILS SUR NOTRE SITE INTERNET WWW.CHATEAUDESENEFFE.BE</w:t>
      </w:r>
    </w:p>
    <w:p w:rsidR="00B1053C" w:rsidRPr="003B4F8E" w:rsidRDefault="00B1053C" w:rsidP="00B17133">
      <w:pPr>
        <w:jc w:val="center"/>
        <w:rPr>
          <w:rFonts w:ascii="Constantia" w:hAnsi="Constantia"/>
          <w:sz w:val="32"/>
          <w:szCs w:val="36"/>
        </w:rPr>
      </w:pPr>
      <w:r w:rsidRPr="003B4F8E">
        <w:rPr>
          <w:rFonts w:ascii="Constantia" w:hAnsi="Constantia"/>
          <w:sz w:val="32"/>
          <w:szCs w:val="36"/>
        </w:rPr>
        <w:t>E-mail du Château : info@chateaudeseneffe.be</w:t>
      </w:r>
    </w:p>
    <w:p w:rsidR="00B1053C" w:rsidRPr="003B4F8E" w:rsidRDefault="00B1053C" w:rsidP="00B17133">
      <w:pPr>
        <w:jc w:val="center"/>
        <w:rPr>
          <w:rFonts w:ascii="Constantia" w:hAnsi="Constantia"/>
          <w:sz w:val="32"/>
          <w:szCs w:val="36"/>
        </w:rPr>
      </w:pPr>
      <w:r w:rsidRPr="003B4F8E">
        <w:rPr>
          <w:rFonts w:ascii="Constantia" w:hAnsi="Constantia"/>
          <w:sz w:val="32"/>
          <w:szCs w:val="36"/>
        </w:rPr>
        <w:t xml:space="preserve">Domaine du Château de Seneffe, rue Lucien </w:t>
      </w:r>
      <w:proofErr w:type="spellStart"/>
      <w:r w:rsidRPr="003B4F8E">
        <w:rPr>
          <w:rFonts w:ascii="Constantia" w:hAnsi="Constantia"/>
          <w:sz w:val="32"/>
          <w:szCs w:val="36"/>
        </w:rPr>
        <w:t>Plasman</w:t>
      </w:r>
      <w:proofErr w:type="spellEnd"/>
      <w:r w:rsidRPr="003B4F8E">
        <w:rPr>
          <w:rFonts w:ascii="Constantia" w:hAnsi="Constantia"/>
          <w:sz w:val="32"/>
          <w:szCs w:val="36"/>
        </w:rPr>
        <w:t xml:space="preserve"> 7-9 à 7180 Seneffe- Belgique –</w:t>
      </w:r>
    </w:p>
    <w:p w:rsidR="00B1053C" w:rsidRPr="003B4F8E" w:rsidRDefault="00B1053C" w:rsidP="00B17133">
      <w:pPr>
        <w:jc w:val="center"/>
        <w:rPr>
          <w:rFonts w:ascii="Constantia" w:hAnsi="Constantia"/>
          <w:sz w:val="32"/>
          <w:szCs w:val="36"/>
        </w:rPr>
      </w:pPr>
      <w:r w:rsidRPr="003B4F8E">
        <w:rPr>
          <w:rFonts w:ascii="Constantia" w:hAnsi="Constantia"/>
          <w:sz w:val="32"/>
          <w:szCs w:val="36"/>
        </w:rPr>
        <w:t>Tél : 0032 (0)64 55 69 13</w:t>
      </w:r>
    </w:p>
    <w:p w:rsidR="00B1053C" w:rsidRPr="003B4F8E" w:rsidRDefault="00B1053C" w:rsidP="00B1053C">
      <w:pPr>
        <w:rPr>
          <w:rFonts w:ascii="Constantia" w:hAnsi="Constantia"/>
          <w:sz w:val="36"/>
          <w:szCs w:val="36"/>
        </w:rPr>
      </w:pPr>
    </w:p>
    <w:p w:rsidR="00B1053C" w:rsidRPr="003B4F8E" w:rsidRDefault="00B17133" w:rsidP="00B1053C">
      <w:pPr>
        <w:rPr>
          <w:rFonts w:ascii="Constantia" w:hAnsi="Constantia"/>
          <w:sz w:val="24"/>
          <w:szCs w:val="36"/>
        </w:rPr>
      </w:pPr>
      <w:r w:rsidRPr="003B4F8E">
        <w:rPr>
          <w:rFonts w:ascii="Constantia" w:hAnsi="Constantia"/>
          <w:sz w:val="24"/>
          <w:szCs w:val="36"/>
        </w:rPr>
        <w:t>Mai 2015</w:t>
      </w:r>
    </w:p>
    <w:p w:rsidR="00B1053C" w:rsidRPr="003B4F8E" w:rsidRDefault="00B1053C" w:rsidP="00B1053C">
      <w:pPr>
        <w:rPr>
          <w:rFonts w:ascii="Constantia" w:hAnsi="Constantia"/>
          <w:sz w:val="36"/>
          <w:szCs w:val="36"/>
        </w:rPr>
      </w:pPr>
    </w:p>
    <w:p w:rsidR="00B1053C" w:rsidRPr="003B4F8E" w:rsidRDefault="00B1053C" w:rsidP="00B17133">
      <w:pPr>
        <w:pBdr>
          <w:top w:val="single" w:sz="4" w:space="1" w:color="auto"/>
          <w:left w:val="single" w:sz="4" w:space="4" w:color="auto"/>
          <w:bottom w:val="single" w:sz="4" w:space="1" w:color="auto"/>
          <w:right w:val="single" w:sz="4" w:space="4" w:color="auto"/>
        </w:pBdr>
        <w:jc w:val="center"/>
        <w:rPr>
          <w:rFonts w:ascii="Constantia" w:hAnsi="Constantia"/>
          <w:sz w:val="32"/>
          <w:szCs w:val="36"/>
        </w:rPr>
      </w:pPr>
      <w:r w:rsidRPr="003B4F8E">
        <w:rPr>
          <w:rFonts w:ascii="Constantia" w:hAnsi="Constantia"/>
          <w:sz w:val="32"/>
          <w:szCs w:val="36"/>
        </w:rPr>
        <w:t>Président : Philippe Busquin</w:t>
      </w:r>
    </w:p>
    <w:p w:rsidR="00B1053C" w:rsidRPr="003B4F8E" w:rsidRDefault="00B1053C" w:rsidP="00B17133">
      <w:pPr>
        <w:pBdr>
          <w:top w:val="single" w:sz="4" w:space="1" w:color="auto"/>
          <w:left w:val="single" w:sz="4" w:space="4" w:color="auto"/>
          <w:bottom w:val="single" w:sz="4" w:space="1" w:color="auto"/>
          <w:right w:val="single" w:sz="4" w:space="4" w:color="auto"/>
        </w:pBdr>
        <w:jc w:val="center"/>
        <w:rPr>
          <w:rFonts w:ascii="Constantia" w:hAnsi="Constantia"/>
          <w:sz w:val="32"/>
          <w:szCs w:val="36"/>
        </w:rPr>
      </w:pPr>
      <w:r w:rsidRPr="003B4F8E">
        <w:rPr>
          <w:rFonts w:ascii="Constantia" w:hAnsi="Constantia"/>
          <w:sz w:val="32"/>
          <w:szCs w:val="36"/>
        </w:rPr>
        <w:t>Administrateur délégué : Philippe Fontaine</w:t>
      </w:r>
    </w:p>
    <w:p w:rsidR="00B1053C" w:rsidRPr="003B4F8E" w:rsidRDefault="00B1053C" w:rsidP="00B17133">
      <w:pPr>
        <w:pBdr>
          <w:top w:val="single" w:sz="4" w:space="1" w:color="auto"/>
          <w:left w:val="single" w:sz="4" w:space="4" w:color="auto"/>
          <w:bottom w:val="single" w:sz="4" w:space="1" w:color="auto"/>
          <w:right w:val="single" w:sz="4" w:space="4" w:color="auto"/>
        </w:pBdr>
        <w:jc w:val="center"/>
        <w:rPr>
          <w:rFonts w:ascii="Constantia" w:hAnsi="Constantia"/>
          <w:sz w:val="32"/>
          <w:szCs w:val="36"/>
        </w:rPr>
      </w:pPr>
      <w:r w:rsidRPr="003B4F8E">
        <w:rPr>
          <w:rFonts w:ascii="Constantia" w:hAnsi="Constantia"/>
          <w:sz w:val="32"/>
          <w:szCs w:val="36"/>
        </w:rPr>
        <w:t>Direction : Marjolaine Hanssens</w:t>
      </w:r>
    </w:p>
    <w:p w:rsidR="00B1053C" w:rsidRPr="003B4F8E" w:rsidRDefault="00B1053C" w:rsidP="00B17133">
      <w:pPr>
        <w:pBdr>
          <w:top w:val="single" w:sz="4" w:space="1" w:color="auto"/>
          <w:left w:val="single" w:sz="4" w:space="4" w:color="auto"/>
          <w:bottom w:val="single" w:sz="4" w:space="1" w:color="auto"/>
          <w:right w:val="single" w:sz="4" w:space="4" w:color="auto"/>
        </w:pBdr>
        <w:jc w:val="center"/>
        <w:rPr>
          <w:rFonts w:ascii="Constantia" w:hAnsi="Constantia"/>
          <w:sz w:val="28"/>
          <w:szCs w:val="36"/>
        </w:rPr>
      </w:pPr>
      <w:r w:rsidRPr="003B4F8E">
        <w:rPr>
          <w:rFonts w:ascii="Constantia" w:hAnsi="Constantia"/>
          <w:sz w:val="28"/>
          <w:szCs w:val="36"/>
        </w:rPr>
        <w:t>Contact presse : Patricia Dewames</w:t>
      </w:r>
    </w:p>
    <w:p w:rsidR="0040019A" w:rsidRPr="003B4F8E" w:rsidRDefault="00B1053C" w:rsidP="00B17133">
      <w:pPr>
        <w:pBdr>
          <w:top w:val="single" w:sz="4" w:space="1" w:color="auto"/>
          <w:left w:val="single" w:sz="4" w:space="4" w:color="auto"/>
          <w:bottom w:val="single" w:sz="4" w:space="1" w:color="auto"/>
          <w:right w:val="single" w:sz="4" w:space="4" w:color="auto"/>
        </w:pBdr>
        <w:jc w:val="center"/>
        <w:rPr>
          <w:rFonts w:ascii="Constantia" w:hAnsi="Constantia"/>
          <w:sz w:val="28"/>
          <w:szCs w:val="36"/>
        </w:rPr>
      </w:pPr>
      <w:r w:rsidRPr="003B4F8E">
        <w:rPr>
          <w:rFonts w:ascii="Constantia" w:hAnsi="Constantia"/>
          <w:sz w:val="28"/>
          <w:szCs w:val="36"/>
        </w:rPr>
        <w:t>E-mail : patriciadewames@chateaudeseneffe.be</w:t>
      </w:r>
    </w:p>
    <w:sectPr w:rsidR="0040019A" w:rsidRPr="003B4F8E" w:rsidSect="006F6C21">
      <w:headerReference w:type="default" r:id="rId3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639" w:rsidRDefault="008F1639" w:rsidP="00A66B1F">
      <w:pPr>
        <w:spacing w:after="0" w:line="240" w:lineRule="auto"/>
      </w:pPr>
      <w:r>
        <w:separator/>
      </w:r>
    </w:p>
  </w:endnote>
  <w:endnote w:type="continuationSeparator" w:id="0">
    <w:p w:rsidR="008F1639" w:rsidRDefault="008F1639" w:rsidP="00A66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693657"/>
      <w:docPartObj>
        <w:docPartGallery w:val="Page Numbers (Bottom of Page)"/>
        <w:docPartUnique/>
      </w:docPartObj>
    </w:sdtPr>
    <w:sdtEndPr/>
    <w:sdtContent>
      <w:p w:rsidR="006F6C21" w:rsidRDefault="006F6C21">
        <w:pPr>
          <w:pStyle w:val="Pieddepage"/>
          <w:jc w:val="right"/>
        </w:pPr>
        <w:r>
          <w:fldChar w:fldCharType="begin"/>
        </w:r>
        <w:r>
          <w:instrText>PAGE   \* MERGEFORMAT</w:instrText>
        </w:r>
        <w:r>
          <w:fldChar w:fldCharType="separate"/>
        </w:r>
        <w:r w:rsidR="004665A8" w:rsidRPr="004665A8">
          <w:rPr>
            <w:noProof/>
            <w:lang w:val="fr-FR"/>
          </w:rPr>
          <w:t>27</w:t>
        </w:r>
        <w:r>
          <w:fldChar w:fldCharType="end"/>
        </w:r>
      </w:p>
    </w:sdtContent>
  </w:sdt>
  <w:p w:rsidR="006F6C21" w:rsidRDefault="006F6C2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639" w:rsidRDefault="008F1639" w:rsidP="00A66B1F">
      <w:pPr>
        <w:spacing w:after="0" w:line="240" w:lineRule="auto"/>
      </w:pPr>
      <w:r>
        <w:separator/>
      </w:r>
    </w:p>
  </w:footnote>
  <w:footnote w:type="continuationSeparator" w:id="0">
    <w:p w:rsidR="008F1639" w:rsidRDefault="008F1639" w:rsidP="00A66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706" w:rsidRDefault="00EE4706" w:rsidP="005F0DC6">
    <w:pPr>
      <w:pStyle w:val="En-tte"/>
      <w:tabs>
        <w:tab w:val="left" w:pos="835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D63"/>
    <w:multiLevelType w:val="hybridMultilevel"/>
    <w:tmpl w:val="5588C686"/>
    <w:lvl w:ilvl="0" w:tplc="322AC81C">
      <w:start w:val="1"/>
      <w:numFmt w:val="bullet"/>
      <w:lvlText w:val="-"/>
      <w:lvlJc w:val="left"/>
      <w:pPr>
        <w:ind w:left="720" w:hanging="360"/>
      </w:pPr>
      <w:rPr>
        <w:rFonts w:ascii="Constantia" w:eastAsia="Calibri" w:hAnsi="Constant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1521B59"/>
    <w:multiLevelType w:val="hybridMultilevel"/>
    <w:tmpl w:val="CD80426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C2A0D90"/>
    <w:multiLevelType w:val="hybridMultilevel"/>
    <w:tmpl w:val="231E97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DFB"/>
    <w:rsid w:val="00000263"/>
    <w:rsid w:val="00003489"/>
    <w:rsid w:val="00005678"/>
    <w:rsid w:val="00005E32"/>
    <w:rsid w:val="00007071"/>
    <w:rsid w:val="000155C6"/>
    <w:rsid w:val="00015EDE"/>
    <w:rsid w:val="00017C3B"/>
    <w:rsid w:val="00021A60"/>
    <w:rsid w:val="00022432"/>
    <w:rsid w:val="00023059"/>
    <w:rsid w:val="000278EA"/>
    <w:rsid w:val="000279D3"/>
    <w:rsid w:val="00031591"/>
    <w:rsid w:val="000330F3"/>
    <w:rsid w:val="000337E0"/>
    <w:rsid w:val="0003447D"/>
    <w:rsid w:val="00035819"/>
    <w:rsid w:val="0003762A"/>
    <w:rsid w:val="00041B48"/>
    <w:rsid w:val="00044A6A"/>
    <w:rsid w:val="00050A24"/>
    <w:rsid w:val="0005524B"/>
    <w:rsid w:val="00055C7B"/>
    <w:rsid w:val="000561AF"/>
    <w:rsid w:val="00061D23"/>
    <w:rsid w:val="00061E0D"/>
    <w:rsid w:val="0006228F"/>
    <w:rsid w:val="00063D55"/>
    <w:rsid w:val="00064C17"/>
    <w:rsid w:val="00065EFA"/>
    <w:rsid w:val="00066883"/>
    <w:rsid w:val="0007073C"/>
    <w:rsid w:val="00072DA1"/>
    <w:rsid w:val="0007697C"/>
    <w:rsid w:val="0008043E"/>
    <w:rsid w:val="00084846"/>
    <w:rsid w:val="00084F83"/>
    <w:rsid w:val="000858E7"/>
    <w:rsid w:val="00091408"/>
    <w:rsid w:val="0009299A"/>
    <w:rsid w:val="00093816"/>
    <w:rsid w:val="00094597"/>
    <w:rsid w:val="0009661A"/>
    <w:rsid w:val="000A04FB"/>
    <w:rsid w:val="000A22F0"/>
    <w:rsid w:val="000A32C7"/>
    <w:rsid w:val="000A5555"/>
    <w:rsid w:val="000B2302"/>
    <w:rsid w:val="000C0C57"/>
    <w:rsid w:val="000C0FE0"/>
    <w:rsid w:val="000D0873"/>
    <w:rsid w:val="000D3CFB"/>
    <w:rsid w:val="000D6B13"/>
    <w:rsid w:val="000E3F5D"/>
    <w:rsid w:val="000E6075"/>
    <w:rsid w:val="000F2A43"/>
    <w:rsid w:val="00100375"/>
    <w:rsid w:val="00100DCA"/>
    <w:rsid w:val="0010280E"/>
    <w:rsid w:val="00106172"/>
    <w:rsid w:val="001069A2"/>
    <w:rsid w:val="00110B4D"/>
    <w:rsid w:val="00112905"/>
    <w:rsid w:val="00112BFE"/>
    <w:rsid w:val="00113482"/>
    <w:rsid w:val="0011471B"/>
    <w:rsid w:val="00115F4E"/>
    <w:rsid w:val="00117071"/>
    <w:rsid w:val="00122DEC"/>
    <w:rsid w:val="001233E5"/>
    <w:rsid w:val="00123D18"/>
    <w:rsid w:val="00125F24"/>
    <w:rsid w:val="001300A3"/>
    <w:rsid w:val="00131772"/>
    <w:rsid w:val="00132D97"/>
    <w:rsid w:val="00132FEB"/>
    <w:rsid w:val="00133AA7"/>
    <w:rsid w:val="001358FE"/>
    <w:rsid w:val="001367C8"/>
    <w:rsid w:val="00146EA3"/>
    <w:rsid w:val="00150553"/>
    <w:rsid w:val="001517EC"/>
    <w:rsid w:val="001536ED"/>
    <w:rsid w:val="00154B86"/>
    <w:rsid w:val="00155ABB"/>
    <w:rsid w:val="00156E7A"/>
    <w:rsid w:val="00157CE2"/>
    <w:rsid w:val="00162502"/>
    <w:rsid w:val="00162E63"/>
    <w:rsid w:val="00165A80"/>
    <w:rsid w:val="00166C0D"/>
    <w:rsid w:val="00167F13"/>
    <w:rsid w:val="0017095B"/>
    <w:rsid w:val="00172170"/>
    <w:rsid w:val="00174BEE"/>
    <w:rsid w:val="00176ED8"/>
    <w:rsid w:val="00180F12"/>
    <w:rsid w:val="001817E0"/>
    <w:rsid w:val="00185843"/>
    <w:rsid w:val="00187548"/>
    <w:rsid w:val="00193AC0"/>
    <w:rsid w:val="00193AF9"/>
    <w:rsid w:val="00196C02"/>
    <w:rsid w:val="001975A4"/>
    <w:rsid w:val="00197722"/>
    <w:rsid w:val="0019783D"/>
    <w:rsid w:val="001A0C1E"/>
    <w:rsid w:val="001A1723"/>
    <w:rsid w:val="001A3542"/>
    <w:rsid w:val="001A3902"/>
    <w:rsid w:val="001A3B73"/>
    <w:rsid w:val="001A5762"/>
    <w:rsid w:val="001A68DC"/>
    <w:rsid w:val="001B08C4"/>
    <w:rsid w:val="001B6A80"/>
    <w:rsid w:val="001B7796"/>
    <w:rsid w:val="001C00F6"/>
    <w:rsid w:val="001C561C"/>
    <w:rsid w:val="001C7E3A"/>
    <w:rsid w:val="001D1010"/>
    <w:rsid w:val="001E0B09"/>
    <w:rsid w:val="001E14AD"/>
    <w:rsid w:val="001E2634"/>
    <w:rsid w:val="001E2869"/>
    <w:rsid w:val="001E4067"/>
    <w:rsid w:val="001F0E27"/>
    <w:rsid w:val="001F1F35"/>
    <w:rsid w:val="00203F47"/>
    <w:rsid w:val="002117CD"/>
    <w:rsid w:val="00217067"/>
    <w:rsid w:val="002212CD"/>
    <w:rsid w:val="00221B90"/>
    <w:rsid w:val="002228FF"/>
    <w:rsid w:val="00222A5D"/>
    <w:rsid w:val="00223F54"/>
    <w:rsid w:val="002241E6"/>
    <w:rsid w:val="00226162"/>
    <w:rsid w:val="002334C0"/>
    <w:rsid w:val="002372B0"/>
    <w:rsid w:val="00240F4D"/>
    <w:rsid w:val="0024179F"/>
    <w:rsid w:val="00241FCD"/>
    <w:rsid w:val="002420A0"/>
    <w:rsid w:val="00245BB6"/>
    <w:rsid w:val="00251CC4"/>
    <w:rsid w:val="00253AAB"/>
    <w:rsid w:val="00255365"/>
    <w:rsid w:val="002576B8"/>
    <w:rsid w:val="002649C6"/>
    <w:rsid w:val="00264D2D"/>
    <w:rsid w:val="002732DB"/>
    <w:rsid w:val="002735F7"/>
    <w:rsid w:val="0027420A"/>
    <w:rsid w:val="00280108"/>
    <w:rsid w:val="00280DD8"/>
    <w:rsid w:val="00282710"/>
    <w:rsid w:val="002925BC"/>
    <w:rsid w:val="0029556B"/>
    <w:rsid w:val="002977D8"/>
    <w:rsid w:val="0029798E"/>
    <w:rsid w:val="002A7B5E"/>
    <w:rsid w:val="002B311E"/>
    <w:rsid w:val="002B4892"/>
    <w:rsid w:val="002C396E"/>
    <w:rsid w:val="002C4090"/>
    <w:rsid w:val="002C7234"/>
    <w:rsid w:val="002C743B"/>
    <w:rsid w:val="002C7DE5"/>
    <w:rsid w:val="002D11BD"/>
    <w:rsid w:val="002D4CC3"/>
    <w:rsid w:val="002E02EF"/>
    <w:rsid w:val="002E7293"/>
    <w:rsid w:val="002E7328"/>
    <w:rsid w:val="002E7686"/>
    <w:rsid w:val="002F2548"/>
    <w:rsid w:val="002F3D64"/>
    <w:rsid w:val="002F44C2"/>
    <w:rsid w:val="002F54CE"/>
    <w:rsid w:val="002F57FC"/>
    <w:rsid w:val="002F6094"/>
    <w:rsid w:val="003016E0"/>
    <w:rsid w:val="00310EFB"/>
    <w:rsid w:val="00313307"/>
    <w:rsid w:val="00316C2E"/>
    <w:rsid w:val="00317EDA"/>
    <w:rsid w:val="00320B46"/>
    <w:rsid w:val="003268C5"/>
    <w:rsid w:val="00327717"/>
    <w:rsid w:val="00327FD1"/>
    <w:rsid w:val="00334A6F"/>
    <w:rsid w:val="00335E39"/>
    <w:rsid w:val="00336225"/>
    <w:rsid w:val="003366A1"/>
    <w:rsid w:val="00337CAD"/>
    <w:rsid w:val="003402C3"/>
    <w:rsid w:val="003407D4"/>
    <w:rsid w:val="0034596B"/>
    <w:rsid w:val="0035124D"/>
    <w:rsid w:val="00352337"/>
    <w:rsid w:val="003534C3"/>
    <w:rsid w:val="00355D00"/>
    <w:rsid w:val="00356CB4"/>
    <w:rsid w:val="0036056B"/>
    <w:rsid w:val="00360F50"/>
    <w:rsid w:val="00362BE8"/>
    <w:rsid w:val="00373A2E"/>
    <w:rsid w:val="003760D8"/>
    <w:rsid w:val="00376BCC"/>
    <w:rsid w:val="00376D61"/>
    <w:rsid w:val="003847B1"/>
    <w:rsid w:val="00386388"/>
    <w:rsid w:val="00390E13"/>
    <w:rsid w:val="00393F6E"/>
    <w:rsid w:val="00397B9A"/>
    <w:rsid w:val="003A10FF"/>
    <w:rsid w:val="003A3981"/>
    <w:rsid w:val="003A6C8D"/>
    <w:rsid w:val="003A79EF"/>
    <w:rsid w:val="003B0C1B"/>
    <w:rsid w:val="003B4402"/>
    <w:rsid w:val="003B4F8E"/>
    <w:rsid w:val="003C5C7E"/>
    <w:rsid w:val="003C61F4"/>
    <w:rsid w:val="003C746B"/>
    <w:rsid w:val="003D07AF"/>
    <w:rsid w:val="003D1190"/>
    <w:rsid w:val="003D2C20"/>
    <w:rsid w:val="003D4B6A"/>
    <w:rsid w:val="003D4D2C"/>
    <w:rsid w:val="003D52DB"/>
    <w:rsid w:val="003D5F79"/>
    <w:rsid w:val="003D64D8"/>
    <w:rsid w:val="003D6ED2"/>
    <w:rsid w:val="003D6EF0"/>
    <w:rsid w:val="003E0069"/>
    <w:rsid w:val="003E20EE"/>
    <w:rsid w:val="003E36E5"/>
    <w:rsid w:val="003E3E2F"/>
    <w:rsid w:val="003E4BA0"/>
    <w:rsid w:val="003E6529"/>
    <w:rsid w:val="003E7FAC"/>
    <w:rsid w:val="003F165A"/>
    <w:rsid w:val="003F3F12"/>
    <w:rsid w:val="0040019A"/>
    <w:rsid w:val="0040191E"/>
    <w:rsid w:val="00405C2E"/>
    <w:rsid w:val="00412B61"/>
    <w:rsid w:val="00412E3E"/>
    <w:rsid w:val="004152BB"/>
    <w:rsid w:val="004230C8"/>
    <w:rsid w:val="00424C6D"/>
    <w:rsid w:val="00425D2B"/>
    <w:rsid w:val="00431D8F"/>
    <w:rsid w:val="00434E73"/>
    <w:rsid w:val="00437446"/>
    <w:rsid w:val="0044078E"/>
    <w:rsid w:val="00441962"/>
    <w:rsid w:val="004426A9"/>
    <w:rsid w:val="0044332E"/>
    <w:rsid w:val="004439E2"/>
    <w:rsid w:val="00444320"/>
    <w:rsid w:val="00447817"/>
    <w:rsid w:val="00457A80"/>
    <w:rsid w:val="00463368"/>
    <w:rsid w:val="0046477F"/>
    <w:rsid w:val="0046503C"/>
    <w:rsid w:val="00466412"/>
    <w:rsid w:val="004665A8"/>
    <w:rsid w:val="0047277D"/>
    <w:rsid w:val="00473207"/>
    <w:rsid w:val="0047570E"/>
    <w:rsid w:val="0047644F"/>
    <w:rsid w:val="00476591"/>
    <w:rsid w:val="00477286"/>
    <w:rsid w:val="004774ED"/>
    <w:rsid w:val="00484F85"/>
    <w:rsid w:val="00485467"/>
    <w:rsid w:val="0048625A"/>
    <w:rsid w:val="0048672D"/>
    <w:rsid w:val="0049055E"/>
    <w:rsid w:val="00490B93"/>
    <w:rsid w:val="00490E05"/>
    <w:rsid w:val="00492D0E"/>
    <w:rsid w:val="004974D9"/>
    <w:rsid w:val="004A43F9"/>
    <w:rsid w:val="004A4CDC"/>
    <w:rsid w:val="004B01F6"/>
    <w:rsid w:val="004B0C20"/>
    <w:rsid w:val="004B1863"/>
    <w:rsid w:val="004B3305"/>
    <w:rsid w:val="004B3CB8"/>
    <w:rsid w:val="004B710C"/>
    <w:rsid w:val="004C133A"/>
    <w:rsid w:val="004C252E"/>
    <w:rsid w:val="004C6AD6"/>
    <w:rsid w:val="004D4FA7"/>
    <w:rsid w:val="004D5A63"/>
    <w:rsid w:val="004E64F4"/>
    <w:rsid w:val="004F5CB9"/>
    <w:rsid w:val="004F75CB"/>
    <w:rsid w:val="00501317"/>
    <w:rsid w:val="0050290A"/>
    <w:rsid w:val="00502F1B"/>
    <w:rsid w:val="00505082"/>
    <w:rsid w:val="00506580"/>
    <w:rsid w:val="00511BB8"/>
    <w:rsid w:val="0051439A"/>
    <w:rsid w:val="005206B2"/>
    <w:rsid w:val="005254AA"/>
    <w:rsid w:val="00527AFC"/>
    <w:rsid w:val="00530C94"/>
    <w:rsid w:val="005342B4"/>
    <w:rsid w:val="00534FAF"/>
    <w:rsid w:val="0053726E"/>
    <w:rsid w:val="00540191"/>
    <w:rsid w:val="005403CE"/>
    <w:rsid w:val="0054366F"/>
    <w:rsid w:val="0055625B"/>
    <w:rsid w:val="00560803"/>
    <w:rsid w:val="005623CC"/>
    <w:rsid w:val="00562F22"/>
    <w:rsid w:val="005638F7"/>
    <w:rsid w:val="005645E3"/>
    <w:rsid w:val="00564F1C"/>
    <w:rsid w:val="0056505D"/>
    <w:rsid w:val="00571069"/>
    <w:rsid w:val="00571FAB"/>
    <w:rsid w:val="00572588"/>
    <w:rsid w:val="00575934"/>
    <w:rsid w:val="00575FA5"/>
    <w:rsid w:val="00576FD4"/>
    <w:rsid w:val="0057747B"/>
    <w:rsid w:val="005812BD"/>
    <w:rsid w:val="00581423"/>
    <w:rsid w:val="00581E50"/>
    <w:rsid w:val="005833ED"/>
    <w:rsid w:val="00584994"/>
    <w:rsid w:val="00584BC6"/>
    <w:rsid w:val="005859AD"/>
    <w:rsid w:val="005867A4"/>
    <w:rsid w:val="005872E8"/>
    <w:rsid w:val="00591FA0"/>
    <w:rsid w:val="00593E08"/>
    <w:rsid w:val="00594CBA"/>
    <w:rsid w:val="0059746A"/>
    <w:rsid w:val="005A4BD8"/>
    <w:rsid w:val="005A4C17"/>
    <w:rsid w:val="005A4ECB"/>
    <w:rsid w:val="005A588A"/>
    <w:rsid w:val="005B0F72"/>
    <w:rsid w:val="005B1573"/>
    <w:rsid w:val="005B35EB"/>
    <w:rsid w:val="005B4DAE"/>
    <w:rsid w:val="005B7D0D"/>
    <w:rsid w:val="005C42B0"/>
    <w:rsid w:val="005C4DA9"/>
    <w:rsid w:val="005D0C7C"/>
    <w:rsid w:val="005D38DF"/>
    <w:rsid w:val="005D48F7"/>
    <w:rsid w:val="005E1DB7"/>
    <w:rsid w:val="005E4298"/>
    <w:rsid w:val="005E4E3A"/>
    <w:rsid w:val="005E7AA8"/>
    <w:rsid w:val="005F0AB7"/>
    <w:rsid w:val="005F0DC6"/>
    <w:rsid w:val="005F3697"/>
    <w:rsid w:val="005F6735"/>
    <w:rsid w:val="005F70D6"/>
    <w:rsid w:val="005F7D91"/>
    <w:rsid w:val="00601D19"/>
    <w:rsid w:val="00603A5C"/>
    <w:rsid w:val="006046B4"/>
    <w:rsid w:val="00611C0E"/>
    <w:rsid w:val="0061587B"/>
    <w:rsid w:val="00616396"/>
    <w:rsid w:val="00616EFD"/>
    <w:rsid w:val="00623FD9"/>
    <w:rsid w:val="00624708"/>
    <w:rsid w:val="006251A8"/>
    <w:rsid w:val="00626FCE"/>
    <w:rsid w:val="0063127D"/>
    <w:rsid w:val="0063476F"/>
    <w:rsid w:val="006355F9"/>
    <w:rsid w:val="00641EB3"/>
    <w:rsid w:val="00647E37"/>
    <w:rsid w:val="0065109C"/>
    <w:rsid w:val="00651601"/>
    <w:rsid w:val="00651AEE"/>
    <w:rsid w:val="00652B1E"/>
    <w:rsid w:val="00654B11"/>
    <w:rsid w:val="00654CC4"/>
    <w:rsid w:val="0065694E"/>
    <w:rsid w:val="00657436"/>
    <w:rsid w:val="00657E2D"/>
    <w:rsid w:val="0066090A"/>
    <w:rsid w:val="00670276"/>
    <w:rsid w:val="00674BEC"/>
    <w:rsid w:val="0067526C"/>
    <w:rsid w:val="00676626"/>
    <w:rsid w:val="006777BE"/>
    <w:rsid w:val="00677F65"/>
    <w:rsid w:val="00685339"/>
    <w:rsid w:val="00687564"/>
    <w:rsid w:val="0069031C"/>
    <w:rsid w:val="00690C4B"/>
    <w:rsid w:val="00691734"/>
    <w:rsid w:val="00691C2A"/>
    <w:rsid w:val="00692DE2"/>
    <w:rsid w:val="006944BC"/>
    <w:rsid w:val="006975D0"/>
    <w:rsid w:val="00697916"/>
    <w:rsid w:val="00697991"/>
    <w:rsid w:val="006A08B5"/>
    <w:rsid w:val="006A266E"/>
    <w:rsid w:val="006A7F68"/>
    <w:rsid w:val="006B012D"/>
    <w:rsid w:val="006B384E"/>
    <w:rsid w:val="006B3EB1"/>
    <w:rsid w:val="006B3FA4"/>
    <w:rsid w:val="006B41A9"/>
    <w:rsid w:val="006B531C"/>
    <w:rsid w:val="006B6F5B"/>
    <w:rsid w:val="006B7B7C"/>
    <w:rsid w:val="006C3072"/>
    <w:rsid w:val="006C4471"/>
    <w:rsid w:val="006C5A27"/>
    <w:rsid w:val="006C6273"/>
    <w:rsid w:val="006C7DB5"/>
    <w:rsid w:val="006D22A3"/>
    <w:rsid w:val="006D2F0A"/>
    <w:rsid w:val="006D38BE"/>
    <w:rsid w:val="006D6365"/>
    <w:rsid w:val="006D7EC6"/>
    <w:rsid w:val="006E2608"/>
    <w:rsid w:val="006E6950"/>
    <w:rsid w:val="006E6F4F"/>
    <w:rsid w:val="006E754F"/>
    <w:rsid w:val="006F679F"/>
    <w:rsid w:val="006F6C21"/>
    <w:rsid w:val="006F7754"/>
    <w:rsid w:val="007022B8"/>
    <w:rsid w:val="00702D54"/>
    <w:rsid w:val="00702EF5"/>
    <w:rsid w:val="00703941"/>
    <w:rsid w:val="007049DF"/>
    <w:rsid w:val="007074B3"/>
    <w:rsid w:val="0071091E"/>
    <w:rsid w:val="0071203E"/>
    <w:rsid w:val="00712786"/>
    <w:rsid w:val="0071288E"/>
    <w:rsid w:val="00712C96"/>
    <w:rsid w:val="007131EC"/>
    <w:rsid w:val="0072238F"/>
    <w:rsid w:val="0072337E"/>
    <w:rsid w:val="007278E3"/>
    <w:rsid w:val="00733AF8"/>
    <w:rsid w:val="0073461D"/>
    <w:rsid w:val="00735908"/>
    <w:rsid w:val="0073753F"/>
    <w:rsid w:val="00745613"/>
    <w:rsid w:val="00746C80"/>
    <w:rsid w:val="00746E42"/>
    <w:rsid w:val="007479D6"/>
    <w:rsid w:val="00747A46"/>
    <w:rsid w:val="007555B3"/>
    <w:rsid w:val="0075599C"/>
    <w:rsid w:val="00755FE5"/>
    <w:rsid w:val="00756EBE"/>
    <w:rsid w:val="0075757A"/>
    <w:rsid w:val="00766A2B"/>
    <w:rsid w:val="00770E76"/>
    <w:rsid w:val="00774DC3"/>
    <w:rsid w:val="00775145"/>
    <w:rsid w:val="00775276"/>
    <w:rsid w:val="00780BA9"/>
    <w:rsid w:val="00781773"/>
    <w:rsid w:val="00782ECE"/>
    <w:rsid w:val="0078515D"/>
    <w:rsid w:val="00786A01"/>
    <w:rsid w:val="00787BBE"/>
    <w:rsid w:val="00792A5F"/>
    <w:rsid w:val="00795205"/>
    <w:rsid w:val="007961D0"/>
    <w:rsid w:val="00797066"/>
    <w:rsid w:val="0079711B"/>
    <w:rsid w:val="00797766"/>
    <w:rsid w:val="007A0500"/>
    <w:rsid w:val="007A052A"/>
    <w:rsid w:val="007A3501"/>
    <w:rsid w:val="007B055B"/>
    <w:rsid w:val="007B64AA"/>
    <w:rsid w:val="007C1C31"/>
    <w:rsid w:val="007C333E"/>
    <w:rsid w:val="007C4249"/>
    <w:rsid w:val="007C7F66"/>
    <w:rsid w:val="007D1018"/>
    <w:rsid w:val="007D629D"/>
    <w:rsid w:val="007E37B7"/>
    <w:rsid w:val="007F0872"/>
    <w:rsid w:val="007F20D3"/>
    <w:rsid w:val="00800CB4"/>
    <w:rsid w:val="00805F7B"/>
    <w:rsid w:val="00805F9B"/>
    <w:rsid w:val="008061CC"/>
    <w:rsid w:val="008100B0"/>
    <w:rsid w:val="00810143"/>
    <w:rsid w:val="00813731"/>
    <w:rsid w:val="00813C92"/>
    <w:rsid w:val="008140DB"/>
    <w:rsid w:val="00820A8B"/>
    <w:rsid w:val="00823154"/>
    <w:rsid w:val="0082549E"/>
    <w:rsid w:val="008257D2"/>
    <w:rsid w:val="008259CB"/>
    <w:rsid w:val="00826D75"/>
    <w:rsid w:val="00831069"/>
    <w:rsid w:val="0083173D"/>
    <w:rsid w:val="008318CA"/>
    <w:rsid w:val="008321D9"/>
    <w:rsid w:val="008340AD"/>
    <w:rsid w:val="008400C1"/>
    <w:rsid w:val="008420CF"/>
    <w:rsid w:val="00845971"/>
    <w:rsid w:val="00845D30"/>
    <w:rsid w:val="00847318"/>
    <w:rsid w:val="008514F2"/>
    <w:rsid w:val="008528F5"/>
    <w:rsid w:val="00854FFB"/>
    <w:rsid w:val="0085576E"/>
    <w:rsid w:val="00864574"/>
    <w:rsid w:val="0086487A"/>
    <w:rsid w:val="00864C53"/>
    <w:rsid w:val="00864EED"/>
    <w:rsid w:val="00865F0E"/>
    <w:rsid w:val="00872BB2"/>
    <w:rsid w:val="00873411"/>
    <w:rsid w:val="00874F7E"/>
    <w:rsid w:val="008822A6"/>
    <w:rsid w:val="008834CD"/>
    <w:rsid w:val="00890577"/>
    <w:rsid w:val="00893728"/>
    <w:rsid w:val="00893DD6"/>
    <w:rsid w:val="00897954"/>
    <w:rsid w:val="008A16D9"/>
    <w:rsid w:val="008A4E27"/>
    <w:rsid w:val="008B04EA"/>
    <w:rsid w:val="008B18FD"/>
    <w:rsid w:val="008B1B5C"/>
    <w:rsid w:val="008B1BCF"/>
    <w:rsid w:val="008B2C50"/>
    <w:rsid w:val="008B650C"/>
    <w:rsid w:val="008C0162"/>
    <w:rsid w:val="008C346B"/>
    <w:rsid w:val="008C36C6"/>
    <w:rsid w:val="008C400E"/>
    <w:rsid w:val="008C455F"/>
    <w:rsid w:val="008C55B9"/>
    <w:rsid w:val="008C6243"/>
    <w:rsid w:val="008D1992"/>
    <w:rsid w:val="008D4734"/>
    <w:rsid w:val="008D735D"/>
    <w:rsid w:val="008E2246"/>
    <w:rsid w:val="008E24BD"/>
    <w:rsid w:val="008E24C0"/>
    <w:rsid w:val="008E2AB6"/>
    <w:rsid w:val="008E476D"/>
    <w:rsid w:val="008F002E"/>
    <w:rsid w:val="008F1639"/>
    <w:rsid w:val="00902BE1"/>
    <w:rsid w:val="00907C45"/>
    <w:rsid w:val="00910382"/>
    <w:rsid w:val="00914A2D"/>
    <w:rsid w:val="00921D75"/>
    <w:rsid w:val="0093200A"/>
    <w:rsid w:val="009332D8"/>
    <w:rsid w:val="00936A7E"/>
    <w:rsid w:val="00936B12"/>
    <w:rsid w:val="00940604"/>
    <w:rsid w:val="00945C47"/>
    <w:rsid w:val="00947E7A"/>
    <w:rsid w:val="00950D42"/>
    <w:rsid w:val="00954C58"/>
    <w:rsid w:val="00955FD5"/>
    <w:rsid w:val="0096173F"/>
    <w:rsid w:val="009677FB"/>
    <w:rsid w:val="009709B3"/>
    <w:rsid w:val="009726B3"/>
    <w:rsid w:val="00974E9A"/>
    <w:rsid w:val="00982BCB"/>
    <w:rsid w:val="009849E5"/>
    <w:rsid w:val="00985326"/>
    <w:rsid w:val="009860EF"/>
    <w:rsid w:val="00986703"/>
    <w:rsid w:val="00987860"/>
    <w:rsid w:val="00995E05"/>
    <w:rsid w:val="00997CB8"/>
    <w:rsid w:val="009A6D6B"/>
    <w:rsid w:val="009B2EA7"/>
    <w:rsid w:val="009B5BE2"/>
    <w:rsid w:val="009B6D8B"/>
    <w:rsid w:val="009C0DD0"/>
    <w:rsid w:val="009C7594"/>
    <w:rsid w:val="009D1141"/>
    <w:rsid w:val="009D4BD8"/>
    <w:rsid w:val="009D5D37"/>
    <w:rsid w:val="009E0991"/>
    <w:rsid w:val="009E12A7"/>
    <w:rsid w:val="009E2748"/>
    <w:rsid w:val="009E4C13"/>
    <w:rsid w:val="009E54EF"/>
    <w:rsid w:val="009E7B70"/>
    <w:rsid w:val="009F2E05"/>
    <w:rsid w:val="009F3066"/>
    <w:rsid w:val="009F5F78"/>
    <w:rsid w:val="00A00EE3"/>
    <w:rsid w:val="00A0463C"/>
    <w:rsid w:val="00A04A37"/>
    <w:rsid w:val="00A05CDC"/>
    <w:rsid w:val="00A06269"/>
    <w:rsid w:val="00A06AB7"/>
    <w:rsid w:val="00A12A20"/>
    <w:rsid w:val="00A13892"/>
    <w:rsid w:val="00A14FBF"/>
    <w:rsid w:val="00A239D9"/>
    <w:rsid w:val="00A25B18"/>
    <w:rsid w:val="00A3078F"/>
    <w:rsid w:val="00A325CB"/>
    <w:rsid w:val="00A33B83"/>
    <w:rsid w:val="00A367C8"/>
    <w:rsid w:val="00A40AB1"/>
    <w:rsid w:val="00A41B68"/>
    <w:rsid w:val="00A44CED"/>
    <w:rsid w:val="00A4546F"/>
    <w:rsid w:val="00A46B07"/>
    <w:rsid w:val="00A54141"/>
    <w:rsid w:val="00A62BCF"/>
    <w:rsid w:val="00A6467C"/>
    <w:rsid w:val="00A66B1F"/>
    <w:rsid w:val="00A7027D"/>
    <w:rsid w:val="00A704CE"/>
    <w:rsid w:val="00A70A97"/>
    <w:rsid w:val="00A736D6"/>
    <w:rsid w:val="00A73988"/>
    <w:rsid w:val="00A77882"/>
    <w:rsid w:val="00A87A6C"/>
    <w:rsid w:val="00A87E43"/>
    <w:rsid w:val="00A9592B"/>
    <w:rsid w:val="00AA138D"/>
    <w:rsid w:val="00AA2667"/>
    <w:rsid w:val="00AA39B4"/>
    <w:rsid w:val="00AB48AE"/>
    <w:rsid w:val="00AB6E59"/>
    <w:rsid w:val="00AB702C"/>
    <w:rsid w:val="00AC38DA"/>
    <w:rsid w:val="00AC5743"/>
    <w:rsid w:val="00AD2273"/>
    <w:rsid w:val="00AD3A02"/>
    <w:rsid w:val="00AD77D9"/>
    <w:rsid w:val="00AE7271"/>
    <w:rsid w:val="00AF0758"/>
    <w:rsid w:val="00AF0EC0"/>
    <w:rsid w:val="00AF56E1"/>
    <w:rsid w:val="00AF7ADE"/>
    <w:rsid w:val="00B007E9"/>
    <w:rsid w:val="00B032F6"/>
    <w:rsid w:val="00B053F6"/>
    <w:rsid w:val="00B069C4"/>
    <w:rsid w:val="00B06B91"/>
    <w:rsid w:val="00B1053C"/>
    <w:rsid w:val="00B1515A"/>
    <w:rsid w:val="00B1681E"/>
    <w:rsid w:val="00B17133"/>
    <w:rsid w:val="00B178E2"/>
    <w:rsid w:val="00B2044F"/>
    <w:rsid w:val="00B25AAE"/>
    <w:rsid w:val="00B26BB1"/>
    <w:rsid w:val="00B26FF8"/>
    <w:rsid w:val="00B33A6D"/>
    <w:rsid w:val="00B3409D"/>
    <w:rsid w:val="00B34B65"/>
    <w:rsid w:val="00B34D77"/>
    <w:rsid w:val="00B3594B"/>
    <w:rsid w:val="00B3701B"/>
    <w:rsid w:val="00B418C5"/>
    <w:rsid w:val="00B428A0"/>
    <w:rsid w:val="00B448B0"/>
    <w:rsid w:val="00B44C3E"/>
    <w:rsid w:val="00B45A00"/>
    <w:rsid w:val="00B50F11"/>
    <w:rsid w:val="00B525E8"/>
    <w:rsid w:val="00B553FF"/>
    <w:rsid w:val="00B56655"/>
    <w:rsid w:val="00B60F9A"/>
    <w:rsid w:val="00B63DD9"/>
    <w:rsid w:val="00B7504F"/>
    <w:rsid w:val="00B75C23"/>
    <w:rsid w:val="00B83B2C"/>
    <w:rsid w:val="00B8466F"/>
    <w:rsid w:val="00B84E60"/>
    <w:rsid w:val="00B86602"/>
    <w:rsid w:val="00B8794D"/>
    <w:rsid w:val="00B90772"/>
    <w:rsid w:val="00B94C56"/>
    <w:rsid w:val="00B94E00"/>
    <w:rsid w:val="00B950F5"/>
    <w:rsid w:val="00B97924"/>
    <w:rsid w:val="00BA37EF"/>
    <w:rsid w:val="00BA54D5"/>
    <w:rsid w:val="00BB1DB6"/>
    <w:rsid w:val="00BB271F"/>
    <w:rsid w:val="00BB5792"/>
    <w:rsid w:val="00BB5B28"/>
    <w:rsid w:val="00BB6768"/>
    <w:rsid w:val="00BB6A6A"/>
    <w:rsid w:val="00BC05D4"/>
    <w:rsid w:val="00BC07D3"/>
    <w:rsid w:val="00BC2409"/>
    <w:rsid w:val="00BC2EC9"/>
    <w:rsid w:val="00BC3A4D"/>
    <w:rsid w:val="00BC5172"/>
    <w:rsid w:val="00BD1421"/>
    <w:rsid w:val="00BD16EC"/>
    <w:rsid w:val="00BD1C3B"/>
    <w:rsid w:val="00BD2D5A"/>
    <w:rsid w:val="00BD3B81"/>
    <w:rsid w:val="00BD4A34"/>
    <w:rsid w:val="00BE0BB5"/>
    <w:rsid w:val="00BE1954"/>
    <w:rsid w:val="00BE790A"/>
    <w:rsid w:val="00BF250F"/>
    <w:rsid w:val="00BF2C09"/>
    <w:rsid w:val="00BF3D8C"/>
    <w:rsid w:val="00BF674A"/>
    <w:rsid w:val="00BF761F"/>
    <w:rsid w:val="00C016F0"/>
    <w:rsid w:val="00C04DE2"/>
    <w:rsid w:val="00C0627D"/>
    <w:rsid w:val="00C1047F"/>
    <w:rsid w:val="00C126FF"/>
    <w:rsid w:val="00C1468D"/>
    <w:rsid w:val="00C168D8"/>
    <w:rsid w:val="00C216B2"/>
    <w:rsid w:val="00C2215D"/>
    <w:rsid w:val="00C22E1C"/>
    <w:rsid w:val="00C2395B"/>
    <w:rsid w:val="00C23ECE"/>
    <w:rsid w:val="00C240C3"/>
    <w:rsid w:val="00C249BF"/>
    <w:rsid w:val="00C272CD"/>
    <w:rsid w:val="00C27BE1"/>
    <w:rsid w:val="00C307EE"/>
    <w:rsid w:val="00C31C67"/>
    <w:rsid w:val="00C34C6B"/>
    <w:rsid w:val="00C37CA8"/>
    <w:rsid w:val="00C44F4B"/>
    <w:rsid w:val="00C46B9F"/>
    <w:rsid w:val="00C55432"/>
    <w:rsid w:val="00C56B8A"/>
    <w:rsid w:val="00C607CA"/>
    <w:rsid w:val="00C619E1"/>
    <w:rsid w:val="00C61D9F"/>
    <w:rsid w:val="00C63B30"/>
    <w:rsid w:val="00C63FC6"/>
    <w:rsid w:val="00C643EC"/>
    <w:rsid w:val="00C64906"/>
    <w:rsid w:val="00C721DB"/>
    <w:rsid w:val="00C74454"/>
    <w:rsid w:val="00C74AE1"/>
    <w:rsid w:val="00C74F7E"/>
    <w:rsid w:val="00C750FC"/>
    <w:rsid w:val="00C813B2"/>
    <w:rsid w:val="00C83BDF"/>
    <w:rsid w:val="00C84F92"/>
    <w:rsid w:val="00C90387"/>
    <w:rsid w:val="00C9038B"/>
    <w:rsid w:val="00C926BE"/>
    <w:rsid w:val="00C92872"/>
    <w:rsid w:val="00C95352"/>
    <w:rsid w:val="00C95819"/>
    <w:rsid w:val="00C9702E"/>
    <w:rsid w:val="00CA0739"/>
    <w:rsid w:val="00CA4FEF"/>
    <w:rsid w:val="00CA7871"/>
    <w:rsid w:val="00CB12C4"/>
    <w:rsid w:val="00CB5529"/>
    <w:rsid w:val="00CB71DB"/>
    <w:rsid w:val="00CB7D70"/>
    <w:rsid w:val="00CC0EB9"/>
    <w:rsid w:val="00CC1CDA"/>
    <w:rsid w:val="00CC5FE9"/>
    <w:rsid w:val="00CD0631"/>
    <w:rsid w:val="00CD205F"/>
    <w:rsid w:val="00CD303B"/>
    <w:rsid w:val="00CD339D"/>
    <w:rsid w:val="00CD651F"/>
    <w:rsid w:val="00CE0090"/>
    <w:rsid w:val="00CE0796"/>
    <w:rsid w:val="00CE0FCD"/>
    <w:rsid w:val="00CE2476"/>
    <w:rsid w:val="00CE3048"/>
    <w:rsid w:val="00CE43C6"/>
    <w:rsid w:val="00CE7830"/>
    <w:rsid w:val="00CF14F5"/>
    <w:rsid w:val="00CF3050"/>
    <w:rsid w:val="00D02F98"/>
    <w:rsid w:val="00D10AEC"/>
    <w:rsid w:val="00D147EE"/>
    <w:rsid w:val="00D2009D"/>
    <w:rsid w:val="00D26D84"/>
    <w:rsid w:val="00D27139"/>
    <w:rsid w:val="00D33B23"/>
    <w:rsid w:val="00D3693F"/>
    <w:rsid w:val="00D37268"/>
    <w:rsid w:val="00D43C14"/>
    <w:rsid w:val="00D454A6"/>
    <w:rsid w:val="00D45D9E"/>
    <w:rsid w:val="00D45DC8"/>
    <w:rsid w:val="00D50E0B"/>
    <w:rsid w:val="00D529BE"/>
    <w:rsid w:val="00D56D1E"/>
    <w:rsid w:val="00D572BC"/>
    <w:rsid w:val="00D60272"/>
    <w:rsid w:val="00D61D04"/>
    <w:rsid w:val="00D65A7A"/>
    <w:rsid w:val="00D65C83"/>
    <w:rsid w:val="00D666CF"/>
    <w:rsid w:val="00D67C89"/>
    <w:rsid w:val="00D67D77"/>
    <w:rsid w:val="00D77D68"/>
    <w:rsid w:val="00D80A06"/>
    <w:rsid w:val="00D84773"/>
    <w:rsid w:val="00D8582A"/>
    <w:rsid w:val="00D90871"/>
    <w:rsid w:val="00D90ABA"/>
    <w:rsid w:val="00D92365"/>
    <w:rsid w:val="00D94A66"/>
    <w:rsid w:val="00DA574D"/>
    <w:rsid w:val="00DB0948"/>
    <w:rsid w:val="00DB09DE"/>
    <w:rsid w:val="00DB5CDF"/>
    <w:rsid w:val="00DB62AD"/>
    <w:rsid w:val="00DC1EF4"/>
    <w:rsid w:val="00DC2AC2"/>
    <w:rsid w:val="00DC2FFF"/>
    <w:rsid w:val="00DC51CE"/>
    <w:rsid w:val="00DC63EA"/>
    <w:rsid w:val="00DC79BD"/>
    <w:rsid w:val="00DD07A4"/>
    <w:rsid w:val="00DD15C1"/>
    <w:rsid w:val="00DD1FC7"/>
    <w:rsid w:val="00DD3A72"/>
    <w:rsid w:val="00DD487C"/>
    <w:rsid w:val="00DD4CEB"/>
    <w:rsid w:val="00DE42E2"/>
    <w:rsid w:val="00DE5587"/>
    <w:rsid w:val="00DE77CF"/>
    <w:rsid w:val="00DF18E9"/>
    <w:rsid w:val="00DF2343"/>
    <w:rsid w:val="00DF2AC3"/>
    <w:rsid w:val="00DF3D48"/>
    <w:rsid w:val="00DF69BB"/>
    <w:rsid w:val="00DF7C08"/>
    <w:rsid w:val="00E01DF7"/>
    <w:rsid w:val="00E03FC7"/>
    <w:rsid w:val="00E046D4"/>
    <w:rsid w:val="00E07B84"/>
    <w:rsid w:val="00E10F97"/>
    <w:rsid w:val="00E16076"/>
    <w:rsid w:val="00E16386"/>
    <w:rsid w:val="00E21FEC"/>
    <w:rsid w:val="00E2418E"/>
    <w:rsid w:val="00E24A2B"/>
    <w:rsid w:val="00E27B2D"/>
    <w:rsid w:val="00E27F76"/>
    <w:rsid w:val="00E30131"/>
    <w:rsid w:val="00E30D85"/>
    <w:rsid w:val="00E31F8A"/>
    <w:rsid w:val="00E32726"/>
    <w:rsid w:val="00E34228"/>
    <w:rsid w:val="00E37026"/>
    <w:rsid w:val="00E40834"/>
    <w:rsid w:val="00E413E8"/>
    <w:rsid w:val="00E46597"/>
    <w:rsid w:val="00E46D34"/>
    <w:rsid w:val="00E51B9E"/>
    <w:rsid w:val="00E525E7"/>
    <w:rsid w:val="00E52926"/>
    <w:rsid w:val="00E5334B"/>
    <w:rsid w:val="00E5405B"/>
    <w:rsid w:val="00E5523D"/>
    <w:rsid w:val="00E55745"/>
    <w:rsid w:val="00E56994"/>
    <w:rsid w:val="00E57CFF"/>
    <w:rsid w:val="00E57DC4"/>
    <w:rsid w:val="00E6238F"/>
    <w:rsid w:val="00E65716"/>
    <w:rsid w:val="00E6622C"/>
    <w:rsid w:val="00E73D0C"/>
    <w:rsid w:val="00E747CA"/>
    <w:rsid w:val="00E74935"/>
    <w:rsid w:val="00E75202"/>
    <w:rsid w:val="00E803EE"/>
    <w:rsid w:val="00E80AE9"/>
    <w:rsid w:val="00E82C4E"/>
    <w:rsid w:val="00E83D03"/>
    <w:rsid w:val="00E92570"/>
    <w:rsid w:val="00E94DFB"/>
    <w:rsid w:val="00E95B19"/>
    <w:rsid w:val="00E96CC6"/>
    <w:rsid w:val="00E9766F"/>
    <w:rsid w:val="00EA164F"/>
    <w:rsid w:val="00EA1B46"/>
    <w:rsid w:val="00EA20B7"/>
    <w:rsid w:val="00EA3FDA"/>
    <w:rsid w:val="00EA4649"/>
    <w:rsid w:val="00EA4EA4"/>
    <w:rsid w:val="00EA6A2D"/>
    <w:rsid w:val="00EA6C85"/>
    <w:rsid w:val="00EA7E71"/>
    <w:rsid w:val="00EB0D77"/>
    <w:rsid w:val="00EB1CE7"/>
    <w:rsid w:val="00EB416E"/>
    <w:rsid w:val="00EB5D60"/>
    <w:rsid w:val="00EB5E9A"/>
    <w:rsid w:val="00EC5192"/>
    <w:rsid w:val="00EC535F"/>
    <w:rsid w:val="00ED0154"/>
    <w:rsid w:val="00ED11F2"/>
    <w:rsid w:val="00ED38E5"/>
    <w:rsid w:val="00ED4B07"/>
    <w:rsid w:val="00ED6BBB"/>
    <w:rsid w:val="00ED7BC0"/>
    <w:rsid w:val="00EE3868"/>
    <w:rsid w:val="00EE449E"/>
    <w:rsid w:val="00EE4706"/>
    <w:rsid w:val="00EE521F"/>
    <w:rsid w:val="00EE5B38"/>
    <w:rsid w:val="00EE6E26"/>
    <w:rsid w:val="00EE7B1A"/>
    <w:rsid w:val="00EF04C3"/>
    <w:rsid w:val="00EF431A"/>
    <w:rsid w:val="00EF476D"/>
    <w:rsid w:val="00EF57E9"/>
    <w:rsid w:val="00F0144A"/>
    <w:rsid w:val="00F066B5"/>
    <w:rsid w:val="00F149C3"/>
    <w:rsid w:val="00F157E8"/>
    <w:rsid w:val="00F15838"/>
    <w:rsid w:val="00F1740E"/>
    <w:rsid w:val="00F17B66"/>
    <w:rsid w:val="00F20138"/>
    <w:rsid w:val="00F2263A"/>
    <w:rsid w:val="00F25420"/>
    <w:rsid w:val="00F26D2E"/>
    <w:rsid w:val="00F26F3F"/>
    <w:rsid w:val="00F323EB"/>
    <w:rsid w:val="00F33F7F"/>
    <w:rsid w:val="00F416AA"/>
    <w:rsid w:val="00F44727"/>
    <w:rsid w:val="00F463BE"/>
    <w:rsid w:val="00F47A77"/>
    <w:rsid w:val="00F523E9"/>
    <w:rsid w:val="00F5520F"/>
    <w:rsid w:val="00F577F3"/>
    <w:rsid w:val="00F6086D"/>
    <w:rsid w:val="00F62A01"/>
    <w:rsid w:val="00F63C31"/>
    <w:rsid w:val="00F65238"/>
    <w:rsid w:val="00F70988"/>
    <w:rsid w:val="00F7346A"/>
    <w:rsid w:val="00F73712"/>
    <w:rsid w:val="00F74485"/>
    <w:rsid w:val="00F750E7"/>
    <w:rsid w:val="00F75C43"/>
    <w:rsid w:val="00F771B0"/>
    <w:rsid w:val="00F77B35"/>
    <w:rsid w:val="00F81350"/>
    <w:rsid w:val="00F82EC7"/>
    <w:rsid w:val="00F85195"/>
    <w:rsid w:val="00F86B57"/>
    <w:rsid w:val="00F91203"/>
    <w:rsid w:val="00F91BB2"/>
    <w:rsid w:val="00F93519"/>
    <w:rsid w:val="00FA4C45"/>
    <w:rsid w:val="00FA5AA0"/>
    <w:rsid w:val="00FB00A7"/>
    <w:rsid w:val="00FB15CA"/>
    <w:rsid w:val="00FB2166"/>
    <w:rsid w:val="00FB3022"/>
    <w:rsid w:val="00FB47F5"/>
    <w:rsid w:val="00FB527B"/>
    <w:rsid w:val="00FB7E59"/>
    <w:rsid w:val="00FC0B12"/>
    <w:rsid w:val="00FC290D"/>
    <w:rsid w:val="00FC4DB8"/>
    <w:rsid w:val="00FD2CBA"/>
    <w:rsid w:val="00FD6643"/>
    <w:rsid w:val="00FD738A"/>
    <w:rsid w:val="00FE092D"/>
    <w:rsid w:val="00FE1D69"/>
    <w:rsid w:val="00FF00B0"/>
    <w:rsid w:val="00FF66F6"/>
    <w:rsid w:val="00FF7CA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66B1F"/>
    <w:pPr>
      <w:tabs>
        <w:tab w:val="center" w:pos="4536"/>
        <w:tab w:val="right" w:pos="9072"/>
      </w:tabs>
    </w:pPr>
  </w:style>
  <w:style w:type="character" w:customStyle="1" w:styleId="En-tteCar">
    <w:name w:val="En-tête Car"/>
    <w:link w:val="En-tte"/>
    <w:uiPriority w:val="99"/>
    <w:rsid w:val="00A66B1F"/>
    <w:rPr>
      <w:sz w:val="22"/>
      <w:szCs w:val="22"/>
      <w:lang w:eastAsia="en-US"/>
    </w:rPr>
  </w:style>
  <w:style w:type="paragraph" w:styleId="Pieddepage">
    <w:name w:val="footer"/>
    <w:basedOn w:val="Normal"/>
    <w:link w:val="PieddepageCar"/>
    <w:uiPriority w:val="99"/>
    <w:unhideWhenUsed/>
    <w:rsid w:val="00A66B1F"/>
    <w:pPr>
      <w:tabs>
        <w:tab w:val="center" w:pos="4536"/>
        <w:tab w:val="right" w:pos="9072"/>
      </w:tabs>
    </w:pPr>
  </w:style>
  <w:style w:type="character" w:customStyle="1" w:styleId="PieddepageCar">
    <w:name w:val="Pied de page Car"/>
    <w:link w:val="Pieddepage"/>
    <w:uiPriority w:val="99"/>
    <w:rsid w:val="00A66B1F"/>
    <w:rPr>
      <w:sz w:val="22"/>
      <w:szCs w:val="22"/>
      <w:lang w:eastAsia="en-US"/>
    </w:rPr>
  </w:style>
  <w:style w:type="paragraph" w:styleId="Textedebulles">
    <w:name w:val="Balloon Text"/>
    <w:basedOn w:val="Normal"/>
    <w:link w:val="TextedebullesCar"/>
    <w:uiPriority w:val="99"/>
    <w:semiHidden/>
    <w:unhideWhenUsed/>
    <w:rsid w:val="00BC05D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C05D4"/>
    <w:rPr>
      <w:rFonts w:ascii="Tahoma" w:hAnsi="Tahoma" w:cs="Tahoma"/>
      <w:sz w:val="16"/>
      <w:szCs w:val="16"/>
      <w:lang w:eastAsia="en-US"/>
    </w:rPr>
  </w:style>
  <w:style w:type="paragraph" w:styleId="NormalWeb">
    <w:name w:val="Normal (Web)"/>
    <w:basedOn w:val="Normal"/>
    <w:uiPriority w:val="99"/>
    <w:semiHidden/>
    <w:unhideWhenUsed/>
    <w:rsid w:val="005C42B0"/>
    <w:pPr>
      <w:spacing w:before="100" w:beforeAutospacing="1" w:after="100" w:afterAutospacing="1" w:line="240" w:lineRule="auto"/>
    </w:pPr>
    <w:rPr>
      <w:rFonts w:ascii="Times New Roman" w:eastAsia="Times New Roman" w:hAnsi="Times New Roman"/>
      <w:sz w:val="24"/>
      <w:szCs w:val="24"/>
      <w:lang w:eastAsia="fr-BE"/>
    </w:rPr>
  </w:style>
  <w:style w:type="paragraph" w:styleId="Paragraphedeliste">
    <w:name w:val="List Paragraph"/>
    <w:basedOn w:val="Normal"/>
    <w:uiPriority w:val="34"/>
    <w:qFormat/>
    <w:rsid w:val="00EE52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66B1F"/>
    <w:pPr>
      <w:tabs>
        <w:tab w:val="center" w:pos="4536"/>
        <w:tab w:val="right" w:pos="9072"/>
      </w:tabs>
    </w:pPr>
  </w:style>
  <w:style w:type="character" w:customStyle="1" w:styleId="En-tteCar">
    <w:name w:val="En-tête Car"/>
    <w:link w:val="En-tte"/>
    <w:uiPriority w:val="99"/>
    <w:rsid w:val="00A66B1F"/>
    <w:rPr>
      <w:sz w:val="22"/>
      <w:szCs w:val="22"/>
      <w:lang w:eastAsia="en-US"/>
    </w:rPr>
  </w:style>
  <w:style w:type="paragraph" w:styleId="Pieddepage">
    <w:name w:val="footer"/>
    <w:basedOn w:val="Normal"/>
    <w:link w:val="PieddepageCar"/>
    <w:uiPriority w:val="99"/>
    <w:unhideWhenUsed/>
    <w:rsid w:val="00A66B1F"/>
    <w:pPr>
      <w:tabs>
        <w:tab w:val="center" w:pos="4536"/>
        <w:tab w:val="right" w:pos="9072"/>
      </w:tabs>
    </w:pPr>
  </w:style>
  <w:style w:type="character" w:customStyle="1" w:styleId="PieddepageCar">
    <w:name w:val="Pied de page Car"/>
    <w:link w:val="Pieddepage"/>
    <w:uiPriority w:val="99"/>
    <w:rsid w:val="00A66B1F"/>
    <w:rPr>
      <w:sz w:val="22"/>
      <w:szCs w:val="22"/>
      <w:lang w:eastAsia="en-US"/>
    </w:rPr>
  </w:style>
  <w:style w:type="paragraph" w:styleId="Textedebulles">
    <w:name w:val="Balloon Text"/>
    <w:basedOn w:val="Normal"/>
    <w:link w:val="TextedebullesCar"/>
    <w:uiPriority w:val="99"/>
    <w:semiHidden/>
    <w:unhideWhenUsed/>
    <w:rsid w:val="00BC05D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C05D4"/>
    <w:rPr>
      <w:rFonts w:ascii="Tahoma" w:hAnsi="Tahoma" w:cs="Tahoma"/>
      <w:sz w:val="16"/>
      <w:szCs w:val="16"/>
      <w:lang w:eastAsia="en-US"/>
    </w:rPr>
  </w:style>
  <w:style w:type="paragraph" w:styleId="NormalWeb">
    <w:name w:val="Normal (Web)"/>
    <w:basedOn w:val="Normal"/>
    <w:uiPriority w:val="99"/>
    <w:semiHidden/>
    <w:unhideWhenUsed/>
    <w:rsid w:val="005C42B0"/>
    <w:pPr>
      <w:spacing w:before="100" w:beforeAutospacing="1" w:after="100" w:afterAutospacing="1" w:line="240" w:lineRule="auto"/>
    </w:pPr>
    <w:rPr>
      <w:rFonts w:ascii="Times New Roman" w:eastAsia="Times New Roman" w:hAnsi="Times New Roman"/>
      <w:sz w:val="24"/>
      <w:szCs w:val="24"/>
      <w:lang w:eastAsia="fr-BE"/>
    </w:rPr>
  </w:style>
  <w:style w:type="paragraph" w:styleId="Paragraphedeliste">
    <w:name w:val="List Paragraph"/>
    <w:basedOn w:val="Normal"/>
    <w:uiPriority w:val="34"/>
    <w:qFormat/>
    <w:rsid w:val="00EE5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71785">
      <w:bodyDiv w:val="1"/>
      <w:marLeft w:val="0"/>
      <w:marRight w:val="0"/>
      <w:marTop w:val="0"/>
      <w:marBottom w:val="0"/>
      <w:divBdr>
        <w:top w:val="none" w:sz="0" w:space="0" w:color="auto"/>
        <w:left w:val="none" w:sz="0" w:space="0" w:color="auto"/>
        <w:bottom w:val="none" w:sz="0" w:space="0" w:color="auto"/>
        <w:right w:val="none" w:sz="0" w:space="0" w:color="auto"/>
      </w:divBdr>
    </w:div>
    <w:div w:id="514617166">
      <w:bodyDiv w:val="1"/>
      <w:marLeft w:val="0"/>
      <w:marRight w:val="0"/>
      <w:marTop w:val="0"/>
      <w:marBottom w:val="0"/>
      <w:divBdr>
        <w:top w:val="none" w:sz="0" w:space="0" w:color="auto"/>
        <w:left w:val="none" w:sz="0" w:space="0" w:color="auto"/>
        <w:bottom w:val="none" w:sz="0" w:space="0" w:color="auto"/>
        <w:right w:val="none" w:sz="0" w:space="0" w:color="auto"/>
      </w:divBdr>
    </w:div>
    <w:div w:id="667055981">
      <w:bodyDiv w:val="1"/>
      <w:marLeft w:val="0"/>
      <w:marRight w:val="0"/>
      <w:marTop w:val="0"/>
      <w:marBottom w:val="0"/>
      <w:divBdr>
        <w:top w:val="none" w:sz="0" w:space="0" w:color="auto"/>
        <w:left w:val="none" w:sz="0" w:space="0" w:color="auto"/>
        <w:bottom w:val="none" w:sz="0" w:space="0" w:color="auto"/>
        <w:right w:val="none" w:sz="0" w:space="0" w:color="auto"/>
      </w:divBdr>
    </w:div>
    <w:div w:id="796609444">
      <w:bodyDiv w:val="1"/>
      <w:marLeft w:val="0"/>
      <w:marRight w:val="0"/>
      <w:marTop w:val="0"/>
      <w:marBottom w:val="0"/>
      <w:divBdr>
        <w:top w:val="none" w:sz="0" w:space="0" w:color="auto"/>
        <w:left w:val="none" w:sz="0" w:space="0" w:color="auto"/>
        <w:bottom w:val="none" w:sz="0" w:space="0" w:color="auto"/>
        <w:right w:val="none" w:sz="0" w:space="0" w:color="auto"/>
      </w:divBdr>
    </w:div>
    <w:div w:id="979845347">
      <w:bodyDiv w:val="1"/>
      <w:marLeft w:val="0"/>
      <w:marRight w:val="0"/>
      <w:marTop w:val="0"/>
      <w:marBottom w:val="0"/>
      <w:divBdr>
        <w:top w:val="none" w:sz="0" w:space="0" w:color="auto"/>
        <w:left w:val="none" w:sz="0" w:space="0" w:color="auto"/>
        <w:bottom w:val="none" w:sz="0" w:space="0" w:color="auto"/>
        <w:right w:val="none" w:sz="0" w:space="0" w:color="auto"/>
      </w:divBdr>
    </w:div>
    <w:div w:id="1021517774">
      <w:bodyDiv w:val="1"/>
      <w:marLeft w:val="0"/>
      <w:marRight w:val="0"/>
      <w:marTop w:val="0"/>
      <w:marBottom w:val="0"/>
      <w:divBdr>
        <w:top w:val="none" w:sz="0" w:space="0" w:color="auto"/>
        <w:left w:val="none" w:sz="0" w:space="0" w:color="auto"/>
        <w:bottom w:val="none" w:sz="0" w:space="0" w:color="auto"/>
        <w:right w:val="none" w:sz="0" w:space="0" w:color="auto"/>
      </w:divBdr>
    </w:div>
    <w:div w:id="1031223507">
      <w:bodyDiv w:val="1"/>
      <w:marLeft w:val="0"/>
      <w:marRight w:val="0"/>
      <w:marTop w:val="0"/>
      <w:marBottom w:val="0"/>
      <w:divBdr>
        <w:top w:val="none" w:sz="0" w:space="0" w:color="auto"/>
        <w:left w:val="none" w:sz="0" w:space="0" w:color="auto"/>
        <w:bottom w:val="none" w:sz="0" w:space="0" w:color="auto"/>
        <w:right w:val="none" w:sz="0" w:space="0" w:color="auto"/>
      </w:divBdr>
    </w:div>
    <w:div w:id="1119495036">
      <w:bodyDiv w:val="1"/>
      <w:marLeft w:val="0"/>
      <w:marRight w:val="0"/>
      <w:marTop w:val="0"/>
      <w:marBottom w:val="0"/>
      <w:divBdr>
        <w:top w:val="none" w:sz="0" w:space="0" w:color="auto"/>
        <w:left w:val="none" w:sz="0" w:space="0" w:color="auto"/>
        <w:bottom w:val="none" w:sz="0" w:space="0" w:color="auto"/>
        <w:right w:val="none" w:sz="0" w:space="0" w:color="auto"/>
      </w:divBdr>
    </w:div>
    <w:div w:id="1233153410">
      <w:bodyDiv w:val="1"/>
      <w:marLeft w:val="0"/>
      <w:marRight w:val="0"/>
      <w:marTop w:val="0"/>
      <w:marBottom w:val="0"/>
      <w:divBdr>
        <w:top w:val="none" w:sz="0" w:space="0" w:color="auto"/>
        <w:left w:val="none" w:sz="0" w:space="0" w:color="auto"/>
        <w:bottom w:val="none" w:sz="0" w:space="0" w:color="auto"/>
        <w:right w:val="none" w:sz="0" w:space="0" w:color="auto"/>
      </w:divBdr>
    </w:div>
    <w:div w:id="1460420801">
      <w:bodyDiv w:val="1"/>
      <w:marLeft w:val="0"/>
      <w:marRight w:val="0"/>
      <w:marTop w:val="0"/>
      <w:marBottom w:val="0"/>
      <w:divBdr>
        <w:top w:val="none" w:sz="0" w:space="0" w:color="auto"/>
        <w:left w:val="none" w:sz="0" w:space="0" w:color="auto"/>
        <w:bottom w:val="none" w:sz="0" w:space="0" w:color="auto"/>
        <w:right w:val="none" w:sz="0" w:space="0" w:color="auto"/>
      </w:divBdr>
    </w:div>
    <w:div w:id="1627656145">
      <w:bodyDiv w:val="1"/>
      <w:marLeft w:val="0"/>
      <w:marRight w:val="0"/>
      <w:marTop w:val="0"/>
      <w:marBottom w:val="0"/>
      <w:divBdr>
        <w:top w:val="none" w:sz="0" w:space="0" w:color="auto"/>
        <w:left w:val="none" w:sz="0" w:space="0" w:color="auto"/>
        <w:bottom w:val="none" w:sz="0" w:space="0" w:color="auto"/>
        <w:right w:val="none" w:sz="0" w:space="0" w:color="auto"/>
      </w:divBdr>
    </w:div>
    <w:div w:id="1661352979">
      <w:bodyDiv w:val="1"/>
      <w:marLeft w:val="0"/>
      <w:marRight w:val="0"/>
      <w:marTop w:val="0"/>
      <w:marBottom w:val="0"/>
      <w:divBdr>
        <w:top w:val="none" w:sz="0" w:space="0" w:color="auto"/>
        <w:left w:val="none" w:sz="0" w:space="0" w:color="auto"/>
        <w:bottom w:val="none" w:sz="0" w:space="0" w:color="auto"/>
        <w:right w:val="none" w:sz="0" w:space="0" w:color="auto"/>
      </w:divBdr>
    </w:div>
    <w:div w:id="2001886899">
      <w:bodyDiv w:val="1"/>
      <w:marLeft w:val="0"/>
      <w:marRight w:val="0"/>
      <w:marTop w:val="0"/>
      <w:marBottom w:val="0"/>
      <w:divBdr>
        <w:top w:val="none" w:sz="0" w:space="0" w:color="auto"/>
        <w:left w:val="none" w:sz="0" w:space="0" w:color="auto"/>
        <w:bottom w:val="none" w:sz="0" w:space="0" w:color="auto"/>
        <w:right w:val="none" w:sz="0" w:space="0" w:color="auto"/>
      </w:divBdr>
    </w:div>
    <w:div w:id="202147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ED823-1253-4011-BAF8-D19393242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2603</Words>
  <Characters>14318</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DOMAINE DE SENEFFE ASBL</Company>
  <LinksUpToDate>false</LinksUpToDate>
  <CharactersWithSpaces>16888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4</cp:revision>
  <cp:lastPrinted>2015-05-05T12:44:00Z</cp:lastPrinted>
  <dcterms:created xsi:type="dcterms:W3CDTF">2015-12-03T08:29:00Z</dcterms:created>
  <dcterms:modified xsi:type="dcterms:W3CDTF">2016-04-12T06:21:00Z</dcterms:modified>
</cp:coreProperties>
</file>