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4AFF8" w14:textId="734B91BD" w:rsidR="00BA1E00" w:rsidRDefault="00BA1E00" w:rsidP="00BA1E00">
      <w:r>
        <w:rPr>
          <w:noProof/>
        </w:rPr>
        <w:drawing>
          <wp:inline distT="0" distB="0" distL="0" distR="0" wp14:anchorId="33C352F1" wp14:editId="008356C6">
            <wp:extent cx="845820" cy="604157"/>
            <wp:effectExtent l="0" t="0" r="0" b="5715"/>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pic:nvPicPr>
                  <pic:blipFill>
                    <a:blip r:embed="rId6" cstate="email">
                      <a:extLst>
                        <a:ext uri="{28A0092B-C50C-407E-A947-70E740481C1C}">
                          <a14:useLocalDpi xmlns:a14="http://schemas.microsoft.com/office/drawing/2010/main"/>
                        </a:ext>
                      </a:extLst>
                    </a:blip>
                    <a:stretch>
                      <a:fillRect/>
                    </a:stretch>
                  </pic:blipFill>
                  <pic:spPr>
                    <a:xfrm>
                      <a:off x="0" y="0"/>
                      <a:ext cx="862591" cy="616136"/>
                    </a:xfrm>
                    <a:prstGeom prst="rect">
                      <a:avLst/>
                    </a:prstGeom>
                  </pic:spPr>
                </pic:pic>
              </a:graphicData>
            </a:graphic>
          </wp:inline>
        </w:drawing>
      </w:r>
      <w:r>
        <w:tab/>
      </w:r>
      <w:r>
        <w:tab/>
      </w:r>
      <w:r>
        <w:tab/>
      </w:r>
      <w:r>
        <w:tab/>
      </w:r>
      <w:r>
        <w:tab/>
      </w:r>
      <w:r>
        <w:tab/>
      </w:r>
      <w:r w:rsidRPr="00BB016E">
        <w:rPr>
          <w:sz w:val="20"/>
          <w:szCs w:val="20"/>
        </w:rPr>
        <w:t>COMMUNIQU</w:t>
      </w:r>
      <w:r>
        <w:rPr>
          <w:rFonts w:cstheme="minorHAnsi"/>
          <w:sz w:val="20"/>
          <w:szCs w:val="20"/>
        </w:rPr>
        <w:t>É</w:t>
      </w:r>
      <w:r>
        <w:rPr>
          <w:sz w:val="20"/>
          <w:szCs w:val="20"/>
        </w:rPr>
        <w:t xml:space="preserve"> </w:t>
      </w:r>
      <w:r w:rsidRPr="00BB016E">
        <w:rPr>
          <w:sz w:val="20"/>
          <w:szCs w:val="20"/>
        </w:rPr>
        <w:t xml:space="preserve">DE PRESSE </w:t>
      </w:r>
      <w:r>
        <w:rPr>
          <w:sz w:val="20"/>
          <w:szCs w:val="20"/>
        </w:rPr>
        <w:t>AOÛT 2023</w:t>
      </w:r>
    </w:p>
    <w:p w14:paraId="374F724B" w14:textId="1388E1B5" w:rsidR="00BA1E00" w:rsidRPr="00244750" w:rsidRDefault="00BA1E00" w:rsidP="00BA1E00">
      <w:pPr>
        <w:rPr>
          <w:b/>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244750">
        <w:rPr>
          <w:b/>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THINK NATURE / EXPOSITION TEMPORAIRE AU MUS</w:t>
      </w:r>
      <w:r w:rsidR="00423C58">
        <w:rPr>
          <w:rFonts w:cstheme="minorHAnsi"/>
          <w:b/>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É</w:t>
      </w:r>
      <w:r w:rsidRPr="00244750">
        <w:rPr>
          <w:b/>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E  07/10/23 – 01/09/24</w:t>
      </w:r>
    </w:p>
    <w:p w14:paraId="3027D95D" w14:textId="77777777" w:rsidR="00B1226F" w:rsidRDefault="00B1226F" w:rsidP="00BA1E00">
      <w:pPr>
        <w:rPr>
          <w:b/>
          <w:bCs/>
          <w:color w:val="FF0000"/>
          <w:sz w:val="32"/>
          <w:szCs w:val="32"/>
        </w:rPr>
        <w:sectPr w:rsidR="00B1226F" w:rsidSect="000C7107">
          <w:footerReference w:type="default" r:id="rId7"/>
          <w:pgSz w:w="11906" w:h="16838"/>
          <w:pgMar w:top="720" w:right="720" w:bottom="720" w:left="720" w:header="708" w:footer="708" w:gutter="0"/>
          <w:cols w:space="708"/>
          <w:docGrid w:linePitch="360"/>
        </w:sectPr>
      </w:pPr>
    </w:p>
    <w:p w14:paraId="7DE07FBC" w14:textId="4118BDE4" w:rsidR="00BA1E00" w:rsidRDefault="00BA1E00" w:rsidP="00BA1E00">
      <w:pPr>
        <w:rPr>
          <w:b/>
          <w:bCs/>
          <w:color w:val="FF0000"/>
          <w:sz w:val="32"/>
          <w:szCs w:val="32"/>
        </w:rPr>
      </w:pPr>
      <w:r>
        <w:rPr>
          <w:b/>
          <w:bCs/>
          <w:noProof/>
          <w:color w:val="FF0000"/>
          <w:sz w:val="32"/>
          <w:szCs w:val="32"/>
        </w:rPr>
        <w:drawing>
          <wp:inline distT="0" distB="0" distL="0" distR="0" wp14:anchorId="46EDA591" wp14:editId="10E0B79A">
            <wp:extent cx="2549163" cy="1699260"/>
            <wp:effectExtent l="0" t="0" r="3810" b="0"/>
            <wp:docPr id="128024399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43998"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0839" cy="1700377"/>
                    </a:xfrm>
                    <a:prstGeom prst="rect">
                      <a:avLst/>
                    </a:prstGeom>
                  </pic:spPr>
                </pic:pic>
              </a:graphicData>
            </a:graphic>
          </wp:inline>
        </w:drawing>
      </w:r>
      <w:r w:rsidRPr="0001126B">
        <w:rPr>
          <w:b/>
          <w:bCs/>
          <w:color w:val="FF0000"/>
          <w:sz w:val="32"/>
          <w:szCs w:val="32"/>
        </w:rPr>
        <w:t xml:space="preserve"> </w:t>
      </w:r>
    </w:p>
    <w:p w14:paraId="4D748EE6" w14:textId="79349A68" w:rsidR="00B1226F" w:rsidRDefault="00B1226F" w:rsidP="00BA1E00">
      <w:pPr>
        <w:rPr>
          <w:i/>
          <w:iCs/>
        </w:rPr>
      </w:pPr>
      <w:r w:rsidRPr="00B1226F">
        <w:rPr>
          <w:i/>
          <w:iCs/>
        </w:rPr>
        <w:t xml:space="preserve">Actuellement, le regard que nous portons sur </w:t>
      </w:r>
      <w:r w:rsidRPr="00244750">
        <w:rPr>
          <w:b/>
          <w:bCs/>
          <w:i/>
          <w:iCs/>
        </w:rPr>
        <w:t>la nature</w:t>
      </w:r>
      <w:r w:rsidRPr="00B1226F">
        <w:rPr>
          <w:i/>
          <w:iCs/>
        </w:rPr>
        <w:t xml:space="preserve"> a beaucoup changé. Il suffit de voir autour de nous l'importance que prennent les</w:t>
      </w:r>
      <w:r w:rsidRPr="00244750">
        <w:rPr>
          <w:b/>
          <w:bCs/>
          <w:i/>
          <w:iCs/>
        </w:rPr>
        <w:t xml:space="preserve"> questions </w:t>
      </w:r>
      <w:r w:rsidRPr="00244750">
        <w:rPr>
          <w:b/>
          <w:bCs/>
          <w:i/>
          <w:iCs/>
        </w:rPr>
        <w:t>environnementales</w:t>
      </w:r>
      <w:r w:rsidRPr="00B1226F">
        <w:rPr>
          <w:i/>
          <w:iCs/>
        </w:rPr>
        <w:t xml:space="preserve"> dans notre société. Les jeunes générations sont très engagées pour la préservation de la</w:t>
      </w:r>
      <w:r w:rsidRPr="00244750">
        <w:rPr>
          <w:b/>
          <w:bCs/>
          <w:i/>
          <w:iCs/>
        </w:rPr>
        <w:t xml:space="preserve"> biodiversité</w:t>
      </w:r>
      <w:r w:rsidRPr="00B1226F">
        <w:rPr>
          <w:i/>
          <w:iCs/>
        </w:rPr>
        <w:t xml:space="preserve">, tout en recherchant une meilleure </w:t>
      </w:r>
      <w:r w:rsidRPr="00244750">
        <w:rPr>
          <w:b/>
          <w:bCs/>
          <w:i/>
          <w:iCs/>
        </w:rPr>
        <w:t>qualité de vie</w:t>
      </w:r>
      <w:r w:rsidRPr="00B1226F">
        <w:rPr>
          <w:i/>
          <w:iCs/>
        </w:rPr>
        <w:t>. Notre musée s'est penché sur ces tendances</w:t>
      </w:r>
      <w:r w:rsidR="00A344C6">
        <w:rPr>
          <w:i/>
          <w:iCs/>
        </w:rPr>
        <w:t xml:space="preserve"> </w:t>
      </w:r>
      <w:r w:rsidR="00A344C6" w:rsidRPr="00BE6064">
        <w:rPr>
          <w:i/>
          <w:iCs/>
          <w:highlight w:val="yellow"/>
        </w:rPr>
        <w:t xml:space="preserve">afin </w:t>
      </w:r>
      <w:r w:rsidR="00BE6064" w:rsidRPr="00BE6064">
        <w:rPr>
          <w:i/>
          <w:iCs/>
          <w:highlight w:val="yellow"/>
        </w:rPr>
        <w:t>d’</w:t>
      </w:r>
      <w:r w:rsidR="00BE6064" w:rsidRPr="00BE6064">
        <w:rPr>
          <w:b/>
          <w:bCs/>
          <w:i/>
          <w:iCs/>
          <w:highlight w:val="yellow"/>
        </w:rPr>
        <w:t>inviter</w:t>
      </w:r>
      <w:r w:rsidRPr="00244750">
        <w:rPr>
          <w:b/>
          <w:bCs/>
          <w:i/>
          <w:iCs/>
        </w:rPr>
        <w:t xml:space="preserve"> M</w:t>
      </w:r>
      <w:r w:rsidR="00A344C6">
        <w:rPr>
          <w:b/>
          <w:bCs/>
          <w:i/>
          <w:iCs/>
        </w:rPr>
        <w:t>onsieur</w:t>
      </w:r>
      <w:r w:rsidRPr="00244750">
        <w:rPr>
          <w:b/>
          <w:bCs/>
          <w:i/>
          <w:iCs/>
        </w:rPr>
        <w:t xml:space="preserve"> Plant</w:t>
      </w:r>
      <w:r w:rsidRPr="00B1226F">
        <w:rPr>
          <w:i/>
          <w:iCs/>
        </w:rPr>
        <w:t>.</w:t>
      </w:r>
      <w:r>
        <w:rPr>
          <w:i/>
          <w:iCs/>
        </w:rPr>
        <w:t xml:space="preserve"> Cet </w:t>
      </w:r>
      <w:r w:rsidRPr="00244750">
        <w:rPr>
          <w:b/>
          <w:bCs/>
          <w:i/>
          <w:iCs/>
        </w:rPr>
        <w:t>artiste</w:t>
      </w:r>
      <w:r>
        <w:rPr>
          <w:i/>
          <w:iCs/>
        </w:rPr>
        <w:t xml:space="preserve"> va réaliser </w:t>
      </w:r>
      <w:r w:rsidRPr="00B1226F">
        <w:rPr>
          <w:i/>
          <w:iCs/>
        </w:rPr>
        <w:t>un ensemble d’</w:t>
      </w:r>
      <w:r w:rsidRPr="00244750">
        <w:rPr>
          <w:b/>
          <w:bCs/>
          <w:i/>
          <w:iCs/>
        </w:rPr>
        <w:t>interventions</w:t>
      </w:r>
      <w:r w:rsidRPr="00B1226F">
        <w:rPr>
          <w:i/>
          <w:iCs/>
        </w:rPr>
        <w:t xml:space="preserve"> en écho à une sélection </w:t>
      </w:r>
      <w:r w:rsidRPr="00244750">
        <w:rPr>
          <w:b/>
          <w:bCs/>
          <w:i/>
          <w:iCs/>
        </w:rPr>
        <w:t>d’objets du musée</w:t>
      </w:r>
      <w:r w:rsidRPr="00B1226F">
        <w:rPr>
          <w:i/>
          <w:iCs/>
        </w:rPr>
        <w:t xml:space="preserve">, tout en valorisant les </w:t>
      </w:r>
      <w:r w:rsidRPr="00244750">
        <w:rPr>
          <w:b/>
          <w:bCs/>
          <w:i/>
          <w:iCs/>
        </w:rPr>
        <w:t>décors intérieurs</w:t>
      </w:r>
      <w:r w:rsidRPr="00B1226F">
        <w:rPr>
          <w:i/>
          <w:iCs/>
        </w:rPr>
        <w:t xml:space="preserve"> du château. Il va créer, in situ, une </w:t>
      </w:r>
      <w:r w:rsidRPr="00244750">
        <w:rPr>
          <w:b/>
          <w:bCs/>
          <w:i/>
          <w:iCs/>
        </w:rPr>
        <w:t>promenade insolite</w:t>
      </w:r>
      <w:r w:rsidRPr="00B1226F">
        <w:rPr>
          <w:i/>
          <w:iCs/>
        </w:rPr>
        <w:t xml:space="preserve"> au cours de laquelle un</w:t>
      </w:r>
      <w:r w:rsidR="00A344C6">
        <w:rPr>
          <w:i/>
          <w:iCs/>
        </w:rPr>
        <w:t xml:space="preserve"> </w:t>
      </w:r>
      <w:r w:rsidR="00A344C6" w:rsidRPr="00A344C6">
        <w:rPr>
          <w:i/>
          <w:iCs/>
          <w:highlight w:val="yellow"/>
        </w:rPr>
        <w:t>« </w:t>
      </w:r>
      <w:r w:rsidRPr="00A344C6">
        <w:rPr>
          <w:b/>
          <w:bCs/>
          <w:i/>
          <w:iCs/>
          <w:highlight w:val="yellow"/>
        </w:rPr>
        <w:t xml:space="preserve">personnage </w:t>
      </w:r>
      <w:r w:rsidR="00A344C6" w:rsidRPr="00A344C6">
        <w:rPr>
          <w:b/>
          <w:bCs/>
          <w:i/>
          <w:iCs/>
          <w:highlight w:val="yellow"/>
        </w:rPr>
        <w:t>anonyme</w:t>
      </w:r>
      <w:r w:rsidR="00A344C6" w:rsidRPr="00A344C6">
        <w:rPr>
          <w:i/>
          <w:iCs/>
          <w:highlight w:val="yellow"/>
        </w:rPr>
        <w:t> », né de l’imagination de l’artiste,</w:t>
      </w:r>
      <w:r w:rsidR="00A344C6">
        <w:rPr>
          <w:i/>
          <w:iCs/>
        </w:rPr>
        <w:t xml:space="preserve"> </w:t>
      </w:r>
      <w:r w:rsidRPr="00B1226F">
        <w:rPr>
          <w:i/>
          <w:iCs/>
        </w:rPr>
        <w:t xml:space="preserve">sera le fil conducteur de l'exposition. </w:t>
      </w:r>
      <w:r>
        <w:rPr>
          <w:i/>
          <w:iCs/>
        </w:rPr>
        <w:t>Découvrez son univers.</w:t>
      </w:r>
    </w:p>
    <w:p w14:paraId="03CA8AD9" w14:textId="77777777" w:rsidR="00B1226F" w:rsidRDefault="00B1226F" w:rsidP="00BA1E00">
      <w:pPr>
        <w:rPr>
          <w:i/>
          <w:iCs/>
        </w:rPr>
        <w:sectPr w:rsidR="00B1226F" w:rsidSect="00B1226F">
          <w:type w:val="continuous"/>
          <w:pgSz w:w="11906" w:h="16838"/>
          <w:pgMar w:top="720" w:right="720" w:bottom="720" w:left="720" w:header="708" w:footer="708" w:gutter="0"/>
          <w:cols w:num="2" w:space="708"/>
          <w:docGrid w:linePitch="360"/>
        </w:sectPr>
      </w:pPr>
    </w:p>
    <w:p w14:paraId="615FF4A2" w14:textId="77777777" w:rsidR="00B1226F" w:rsidRPr="00B1226F" w:rsidRDefault="00B1226F" w:rsidP="00BA1E00">
      <w:pPr>
        <w:rPr>
          <w:b/>
          <w:bCs/>
          <w:i/>
          <w:iCs/>
        </w:rPr>
      </w:pPr>
      <w:r w:rsidRPr="00B1226F">
        <w:rPr>
          <w:b/>
          <w:bCs/>
          <w:i/>
          <w:iCs/>
        </w:rPr>
        <w:t xml:space="preserve">Qui est Monsieur Plant ? </w:t>
      </w:r>
    </w:p>
    <w:p w14:paraId="33F4D6A3" w14:textId="282B4755" w:rsidR="00B1226F" w:rsidRDefault="00B1226F" w:rsidP="00BA1E00">
      <w:pPr>
        <w:rPr>
          <w:i/>
          <w:iCs/>
        </w:rPr>
      </w:pPr>
      <w:r w:rsidRPr="00B1226F">
        <w:rPr>
          <w:i/>
          <w:iCs/>
        </w:rPr>
        <w:t>Je suis originaire de Paris et je vis à Marseille, j’ai grandi entre la ville et la campagne. J’ai toujours gardé un contact avec la nature. Passionné depuis mon adolescence la fois par le monde des végétaux et celui des cultures urbaines, Monsieur Plant</w:t>
      </w:r>
      <w:r w:rsidR="00A344C6">
        <w:rPr>
          <w:i/>
          <w:iCs/>
        </w:rPr>
        <w:t xml:space="preserve">, </w:t>
      </w:r>
      <w:r w:rsidR="00A344C6" w:rsidRPr="00A344C6">
        <w:rPr>
          <w:i/>
          <w:iCs/>
          <w:highlight w:val="yellow"/>
        </w:rPr>
        <w:t>mon double artistique</w:t>
      </w:r>
      <w:r w:rsidR="00A344C6">
        <w:rPr>
          <w:i/>
          <w:iCs/>
        </w:rPr>
        <w:t>,</w:t>
      </w:r>
      <w:r w:rsidRPr="00B1226F">
        <w:rPr>
          <w:i/>
          <w:iCs/>
        </w:rPr>
        <w:t xml:space="preserve"> est né afin de réunir ces deux passions</w:t>
      </w:r>
      <w:r>
        <w:rPr>
          <w:i/>
          <w:iCs/>
        </w:rPr>
        <w:t>.</w:t>
      </w:r>
      <w:r w:rsidRPr="00B1226F">
        <w:rPr>
          <w:i/>
          <w:iCs/>
        </w:rPr>
        <w:t xml:space="preserve"> Les plantes sont omniprésentes dans mon univers, j’ai donc pensé que</w:t>
      </w:r>
      <w:r w:rsidR="00244750">
        <w:rPr>
          <w:i/>
          <w:iCs/>
        </w:rPr>
        <w:t>,</w:t>
      </w:r>
      <w:r w:rsidRPr="00B1226F">
        <w:rPr>
          <w:i/>
          <w:iCs/>
        </w:rPr>
        <w:t xml:space="preserve"> mis à part un effet esthétique, le fait de passer un message sur le respect de l’environnemen</w:t>
      </w:r>
      <w:r w:rsidR="00244750">
        <w:rPr>
          <w:i/>
          <w:iCs/>
        </w:rPr>
        <w:t>t</w:t>
      </w:r>
      <w:r w:rsidRPr="00B1226F">
        <w:rPr>
          <w:i/>
          <w:iCs/>
        </w:rPr>
        <w:t xml:space="preserve"> fait aussi partie intégrante </w:t>
      </w:r>
      <w:r w:rsidR="00244750">
        <w:rPr>
          <w:i/>
          <w:iCs/>
        </w:rPr>
        <w:t>de</w:t>
      </w:r>
      <w:r w:rsidRPr="00B1226F">
        <w:rPr>
          <w:i/>
          <w:iCs/>
        </w:rPr>
        <w:t xml:space="preserve"> ma démarche artistique. Artiste</w:t>
      </w:r>
      <w:r w:rsidR="00244750">
        <w:rPr>
          <w:i/>
          <w:iCs/>
        </w:rPr>
        <w:t>, j</w:t>
      </w:r>
      <w:r w:rsidRPr="00B1226F">
        <w:rPr>
          <w:i/>
          <w:iCs/>
        </w:rPr>
        <w:t>’ai toujours eu du mal à vraiment définir mon activité, j’essaye de réaliser des idées qui se posent dans ma tête et mon cœur. Je suis un créatif qui aime jouer sur différentes plates-bandes.</w:t>
      </w:r>
    </w:p>
    <w:p w14:paraId="336CC927" w14:textId="77777777" w:rsidR="00B1226F" w:rsidRPr="00B1226F" w:rsidRDefault="00B1226F" w:rsidP="00BA1E00">
      <w:pPr>
        <w:rPr>
          <w:b/>
          <w:bCs/>
          <w:i/>
          <w:iCs/>
        </w:rPr>
      </w:pPr>
      <w:r w:rsidRPr="00B1226F">
        <w:rPr>
          <w:b/>
          <w:bCs/>
          <w:i/>
          <w:iCs/>
        </w:rPr>
        <w:t xml:space="preserve"> Inspirations</w:t>
      </w:r>
    </w:p>
    <w:p w14:paraId="23270EAD" w14:textId="77777777" w:rsidR="00B1226F" w:rsidRDefault="00B1226F" w:rsidP="00BA1E00">
      <w:pPr>
        <w:rPr>
          <w:i/>
          <w:iCs/>
        </w:rPr>
      </w:pPr>
      <w:r w:rsidRPr="00B1226F">
        <w:rPr>
          <w:i/>
          <w:iCs/>
        </w:rPr>
        <w:t xml:space="preserve"> Je m’inspire de la vie et de tout ce qui m’entoure, il est vrai que lorsque je me retrouve dans la nature, c’est une puissante source d’inspiration. </w:t>
      </w:r>
    </w:p>
    <w:p w14:paraId="5D4F4DB3" w14:textId="4664C6AF" w:rsidR="00B1226F" w:rsidRPr="00B1226F" w:rsidRDefault="00B1226F" w:rsidP="00BA1E00">
      <w:pPr>
        <w:rPr>
          <w:b/>
          <w:bCs/>
          <w:i/>
          <w:iCs/>
        </w:rPr>
      </w:pPr>
      <w:r w:rsidRPr="00B1226F">
        <w:rPr>
          <w:b/>
          <w:bCs/>
          <w:i/>
          <w:iCs/>
        </w:rPr>
        <w:t xml:space="preserve">Début </w:t>
      </w:r>
    </w:p>
    <w:p w14:paraId="769A0FAC" w14:textId="06874F98" w:rsidR="00B1226F" w:rsidRDefault="00B1226F" w:rsidP="00BA1E00">
      <w:pPr>
        <w:rPr>
          <w:i/>
          <w:iCs/>
        </w:rPr>
      </w:pPr>
      <w:r w:rsidRPr="00B1226F">
        <w:rPr>
          <w:i/>
          <w:iCs/>
        </w:rPr>
        <w:t>En réaction à la surconsommation, j’ai décidé de végétaliser des objets symbolique</w:t>
      </w:r>
      <w:r>
        <w:rPr>
          <w:i/>
          <w:iCs/>
        </w:rPr>
        <w:t>s</w:t>
      </w:r>
      <w:r w:rsidRPr="00B1226F">
        <w:rPr>
          <w:i/>
          <w:iCs/>
        </w:rPr>
        <w:t xml:space="preserve"> de l’époque contemporain</w:t>
      </w:r>
      <w:r>
        <w:rPr>
          <w:i/>
          <w:iCs/>
        </w:rPr>
        <w:t>e</w:t>
      </w:r>
      <w:r w:rsidRPr="00B1226F">
        <w:rPr>
          <w:i/>
          <w:iCs/>
        </w:rPr>
        <w:t xml:space="preserve">, afin de créer des ponts improbables entre des produits marketing </w:t>
      </w:r>
      <w:r w:rsidR="00244750">
        <w:rPr>
          <w:i/>
          <w:iCs/>
        </w:rPr>
        <w:t>« </w:t>
      </w:r>
      <w:r w:rsidRPr="00B1226F">
        <w:rPr>
          <w:i/>
          <w:iCs/>
        </w:rPr>
        <w:t>culte</w:t>
      </w:r>
      <w:r w:rsidR="00244750">
        <w:rPr>
          <w:i/>
          <w:iCs/>
        </w:rPr>
        <w:t> »</w:t>
      </w:r>
      <w:r w:rsidRPr="00B1226F">
        <w:rPr>
          <w:i/>
          <w:iCs/>
        </w:rPr>
        <w:t xml:space="preserve"> et des compositions végétales. </w:t>
      </w:r>
    </w:p>
    <w:p w14:paraId="450ED91A" w14:textId="77777777" w:rsidR="00B1226F" w:rsidRPr="00B1226F" w:rsidRDefault="00B1226F" w:rsidP="00BA1E00">
      <w:pPr>
        <w:rPr>
          <w:b/>
          <w:bCs/>
          <w:i/>
          <w:iCs/>
        </w:rPr>
      </w:pPr>
      <w:r w:rsidRPr="00B1226F">
        <w:rPr>
          <w:b/>
          <w:bCs/>
          <w:i/>
          <w:iCs/>
        </w:rPr>
        <w:t>Message</w:t>
      </w:r>
    </w:p>
    <w:p w14:paraId="00B8E9A0" w14:textId="77777777" w:rsidR="00B1226F" w:rsidRDefault="00B1226F" w:rsidP="00BA1E00">
      <w:pPr>
        <w:rPr>
          <w:i/>
          <w:iCs/>
        </w:rPr>
      </w:pPr>
      <w:r w:rsidRPr="00B1226F">
        <w:rPr>
          <w:i/>
          <w:iCs/>
        </w:rPr>
        <w:t xml:space="preserve"> Je donne un nouveau souffle aux objets du quotidien grâce au pouvoir de la nature. J’utilise l’éloquence du végétal pour dénoncer les dérives du consumérisme. J’aime jouer avec l’opposition et utiliser des symboles en leur donnant un twist naturel et éthique, comme pour dire que la nature triomphera toujours sur l’homme et ses modes de consommation. </w:t>
      </w:r>
    </w:p>
    <w:p w14:paraId="79C8FD07" w14:textId="77777777" w:rsidR="00B1226F" w:rsidRPr="00B1226F" w:rsidRDefault="00B1226F" w:rsidP="00BA1E00">
      <w:pPr>
        <w:rPr>
          <w:b/>
          <w:bCs/>
          <w:i/>
          <w:iCs/>
        </w:rPr>
      </w:pPr>
      <w:r w:rsidRPr="00B1226F">
        <w:rPr>
          <w:b/>
          <w:bCs/>
          <w:i/>
          <w:iCs/>
        </w:rPr>
        <w:t xml:space="preserve">Qu’est-ce qui te passionne aujourd’hui dans ce que tu fais ? </w:t>
      </w:r>
    </w:p>
    <w:p w14:paraId="00C2EA0F" w14:textId="7EEB2CD4" w:rsidR="00BA1E00" w:rsidRPr="00B1226F" w:rsidRDefault="00B1226F" w:rsidP="00BA1E00">
      <w:pPr>
        <w:rPr>
          <w:i/>
          <w:iCs/>
        </w:rPr>
      </w:pPr>
      <w:r w:rsidRPr="00B1226F">
        <w:rPr>
          <w:i/>
          <w:iCs/>
        </w:rPr>
        <w:t>Ce qui me passionne, c’est de faire voir le jour</w:t>
      </w:r>
      <w:r w:rsidR="00244750">
        <w:rPr>
          <w:i/>
          <w:iCs/>
        </w:rPr>
        <w:t xml:space="preserve"> à</w:t>
      </w:r>
      <w:r w:rsidRPr="00B1226F">
        <w:rPr>
          <w:i/>
          <w:iCs/>
        </w:rPr>
        <w:t xml:space="preserve"> une idée que j’ai dans la tête. De pouvoir vivre de ma passion... De me retrouver quotidiennement dans la nature.</w:t>
      </w:r>
    </w:p>
    <w:p w14:paraId="3F166599" w14:textId="4BDA99A5" w:rsidR="00BA1E00" w:rsidRDefault="00BA1E00" w:rsidP="00BA1E00">
      <w:pPr>
        <w:rPr>
          <w:rStyle w:val="Lienhypertexte"/>
          <w:sz w:val="28"/>
          <w:szCs w:val="28"/>
        </w:rPr>
      </w:pPr>
      <w:r w:rsidRPr="0001126B">
        <w:rPr>
          <w:b/>
          <w:bCs/>
          <w:u w:val="single"/>
        </w:rPr>
        <w:t>INFORMATIONS PRATIQUES</w:t>
      </w:r>
      <w:r>
        <w:rPr>
          <w:b/>
          <w:bCs/>
          <w:u w:val="single"/>
        </w:rPr>
        <w:t> :</w:t>
      </w:r>
      <w:r w:rsidR="00970116">
        <w:rPr>
          <w:b/>
          <w:bCs/>
          <w:u w:val="single"/>
        </w:rPr>
        <w:t xml:space="preserve"> </w:t>
      </w:r>
      <w:hyperlink r:id="rId9" w:history="1">
        <w:proofErr w:type="spellStart"/>
        <w:r w:rsidR="00970116">
          <w:rPr>
            <w:rStyle w:val="Lienhypertexte"/>
          </w:rPr>
          <w:t>Think</w:t>
        </w:r>
        <w:proofErr w:type="spellEnd"/>
        <w:r w:rsidR="00970116">
          <w:rPr>
            <w:rStyle w:val="Lienhypertexte"/>
          </w:rPr>
          <w:t xml:space="preserve"> nature – Activités – Domaine du Château de Seneffe (chateaudeseneffe.be)</w:t>
        </w:r>
      </w:hyperlink>
    </w:p>
    <w:p w14:paraId="5944665D" w14:textId="77777777" w:rsidR="00BA1E00" w:rsidRPr="00A2254C" w:rsidRDefault="00BA1E00" w:rsidP="00BA1E00">
      <w:pPr>
        <w:rPr>
          <w:b/>
          <w:bCs/>
          <w:u w:val="single"/>
        </w:rPr>
      </w:pPr>
    </w:p>
    <w:p w14:paraId="3D27E8AE" w14:textId="00A9C4E5" w:rsidR="000E2C48" w:rsidRPr="00B1226F" w:rsidRDefault="00244750" w:rsidP="00B1226F">
      <w:pPr>
        <w:pBdr>
          <w:top w:val="single" w:sz="4" w:space="1" w:color="auto"/>
          <w:left w:val="single" w:sz="4" w:space="4" w:color="auto"/>
          <w:bottom w:val="single" w:sz="4" w:space="1" w:color="auto"/>
          <w:right w:val="single" w:sz="4" w:space="4" w:color="auto"/>
        </w:pBdr>
        <w:jc w:val="center"/>
        <w:rPr>
          <w:color w:val="FF0000"/>
          <w:sz w:val="36"/>
          <w:szCs w:val="36"/>
        </w:rPr>
      </w:pPr>
      <w:r>
        <w:rPr>
          <w:b/>
          <w:bCs/>
          <w:sz w:val="28"/>
          <w:szCs w:val="28"/>
        </w:rPr>
        <w:lastRenderedPageBreak/>
        <w:t>Plus d’informations : c</w:t>
      </w:r>
      <w:r w:rsidR="00BA1E00" w:rsidRPr="00852680">
        <w:rPr>
          <w:sz w:val="28"/>
          <w:szCs w:val="28"/>
        </w:rPr>
        <w:t xml:space="preserve">ontactez-nous au +32 (0)64 23 93 55 ou par mail </w:t>
      </w:r>
      <w:hyperlink r:id="rId10" w:history="1">
        <w:r w:rsidR="00BA1E00" w:rsidRPr="00F74B11">
          <w:rPr>
            <w:rStyle w:val="Lienhypertexte"/>
            <w:sz w:val="28"/>
            <w:szCs w:val="28"/>
          </w:rPr>
          <w:t>patriciadewames@chateaudeseneffe.be</w:t>
        </w:r>
      </w:hyperlink>
      <w:r w:rsidR="00BA1E00">
        <w:rPr>
          <w:sz w:val="28"/>
          <w:szCs w:val="28"/>
        </w:rPr>
        <w:t xml:space="preserve"> </w:t>
      </w:r>
    </w:p>
    <w:sectPr w:rsidR="000E2C48" w:rsidRPr="00B1226F" w:rsidSect="00B1226F">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9DE4" w14:textId="77777777" w:rsidR="000F5E5E" w:rsidRDefault="000F5E5E">
      <w:pPr>
        <w:spacing w:after="0" w:line="240" w:lineRule="auto"/>
      </w:pPr>
      <w:r>
        <w:separator/>
      </w:r>
    </w:p>
  </w:endnote>
  <w:endnote w:type="continuationSeparator" w:id="0">
    <w:p w14:paraId="08E9FA1D" w14:textId="77777777" w:rsidR="000F5E5E" w:rsidRDefault="000F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4562" w14:textId="77777777" w:rsidR="00123A9F" w:rsidRDefault="00000000" w:rsidP="00604F19">
    <w:pPr>
      <w:pStyle w:val="Pieddepage"/>
      <w:jc w:val="center"/>
      <w:rPr>
        <w:sz w:val="20"/>
        <w:szCs w:val="20"/>
      </w:rPr>
    </w:pPr>
    <w:r w:rsidRPr="00604F19">
      <w:rPr>
        <w:sz w:val="20"/>
        <w:szCs w:val="20"/>
      </w:rPr>
      <w:t xml:space="preserve">Domaine du Château de Seneffe – </w:t>
    </w:r>
    <w:proofErr w:type="gramStart"/>
    <w:r w:rsidRPr="00604F19">
      <w:rPr>
        <w:sz w:val="20"/>
        <w:szCs w:val="20"/>
      </w:rPr>
      <w:t>Musée de l’orfèvrerie</w:t>
    </w:r>
    <w:proofErr w:type="gramEnd"/>
    <w:r w:rsidRPr="00604F19">
      <w:rPr>
        <w:sz w:val="20"/>
        <w:szCs w:val="20"/>
      </w:rPr>
      <w:t xml:space="preserve"> de la FWB, Rue Lucien </w:t>
    </w:r>
    <w:proofErr w:type="spellStart"/>
    <w:r w:rsidRPr="00604F19">
      <w:rPr>
        <w:sz w:val="20"/>
        <w:szCs w:val="20"/>
      </w:rPr>
      <w:t>Plasman</w:t>
    </w:r>
    <w:proofErr w:type="spellEnd"/>
    <w:r w:rsidRPr="00604F19">
      <w:rPr>
        <w:sz w:val="20"/>
        <w:szCs w:val="20"/>
      </w:rPr>
      <w:t>, 7-9, 7180 Seneffe- Belgique-</w:t>
    </w:r>
  </w:p>
  <w:p w14:paraId="3AA377D3" w14:textId="77777777" w:rsidR="00123A9F" w:rsidRPr="00604F19" w:rsidRDefault="00000000" w:rsidP="00604F19">
    <w:pPr>
      <w:pStyle w:val="Pieddepage"/>
      <w:jc w:val="center"/>
      <w:rPr>
        <w:sz w:val="20"/>
        <w:szCs w:val="20"/>
      </w:rPr>
    </w:pPr>
    <w:r w:rsidRPr="00604F19">
      <w:rPr>
        <w:sz w:val="20"/>
        <w:szCs w:val="20"/>
      </w:rPr>
      <w:t xml:space="preserve">Tél : +32 (0)64 55 69 13 – mail : </w:t>
    </w:r>
    <w:hyperlink r:id="rId1" w:history="1">
      <w:r w:rsidRPr="00604F19">
        <w:rPr>
          <w:rStyle w:val="Lienhypertexte"/>
          <w:sz w:val="20"/>
          <w:szCs w:val="20"/>
        </w:rPr>
        <w:t>info@chateaudeseneffe.be</w:t>
      </w:r>
    </w:hyperlink>
    <w:r>
      <w:rPr>
        <w:rStyle w:val="Lienhypertexte"/>
        <w:sz w:val="20"/>
        <w:szCs w:val="20"/>
      </w:rPr>
      <w:t xml:space="preserve"> </w:t>
    </w:r>
  </w:p>
  <w:p w14:paraId="2C38AE79" w14:textId="77777777" w:rsidR="00123A9F" w:rsidRDefault="00123A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A03D4" w14:textId="77777777" w:rsidR="000F5E5E" w:rsidRDefault="000F5E5E">
      <w:pPr>
        <w:spacing w:after="0" w:line="240" w:lineRule="auto"/>
      </w:pPr>
      <w:r>
        <w:separator/>
      </w:r>
    </w:p>
  </w:footnote>
  <w:footnote w:type="continuationSeparator" w:id="0">
    <w:p w14:paraId="7672B91F" w14:textId="77777777" w:rsidR="000F5E5E" w:rsidRDefault="000F5E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B5"/>
    <w:rsid w:val="000E2C48"/>
    <w:rsid w:val="000F5E5E"/>
    <w:rsid w:val="00123A9F"/>
    <w:rsid w:val="00154FB5"/>
    <w:rsid w:val="00244750"/>
    <w:rsid w:val="00423C58"/>
    <w:rsid w:val="005F45C4"/>
    <w:rsid w:val="00970116"/>
    <w:rsid w:val="00A344C6"/>
    <w:rsid w:val="00B1226F"/>
    <w:rsid w:val="00BA1E00"/>
    <w:rsid w:val="00BE6064"/>
    <w:rsid w:val="00C15BFC"/>
    <w:rsid w:val="00F25F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1CA20"/>
  <w15:chartTrackingRefBased/>
  <w15:docId w15:val="{16182559-2318-4E8D-B570-15D57A8F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00"/>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1E00"/>
    <w:rPr>
      <w:color w:val="0563C1" w:themeColor="hyperlink"/>
      <w:u w:val="single"/>
    </w:rPr>
  </w:style>
  <w:style w:type="paragraph" w:styleId="Pieddepage">
    <w:name w:val="footer"/>
    <w:basedOn w:val="Normal"/>
    <w:link w:val="PieddepageCar"/>
    <w:uiPriority w:val="99"/>
    <w:unhideWhenUsed/>
    <w:rsid w:val="00BA1E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1E0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patriciadewames@chateaudeseneffe.be" TargetMode="External"/><Relationship Id="rId4" Type="http://schemas.openxmlformats.org/officeDocument/2006/relationships/footnotes" Target="footnotes.xml"/><Relationship Id="rId9" Type="http://schemas.openxmlformats.org/officeDocument/2006/relationships/hyperlink" Target="https://chateaudeseneffe.be/fr/expositions-et-activites/think-natur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chateaudeseneff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452</Words>
  <Characters>2491</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Dewames</dc:creator>
  <cp:keywords/>
  <dc:description/>
  <cp:lastModifiedBy>Patricia Dewames</cp:lastModifiedBy>
  <cp:revision>8</cp:revision>
  <dcterms:created xsi:type="dcterms:W3CDTF">2023-08-08T07:41:00Z</dcterms:created>
  <dcterms:modified xsi:type="dcterms:W3CDTF">2023-08-16T12:05:00Z</dcterms:modified>
</cp:coreProperties>
</file>