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6B98E" w14:textId="450EA358" w:rsidR="000C7107" w:rsidRDefault="000C7107" w:rsidP="000C7107">
      <w:r>
        <w:rPr>
          <w:noProof/>
        </w:rPr>
        <w:drawing>
          <wp:inline distT="0" distB="0" distL="0" distR="0" wp14:anchorId="48AAD2D8" wp14:editId="5C678CB9">
            <wp:extent cx="945136" cy="675097"/>
            <wp:effectExtent l="0" t="0" r="7620" b="0"/>
            <wp:docPr id="1" name="Image 1" descr="Une image contenant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logo&#10;&#10;Description générée automatiquement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355" cy="686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635E4">
        <w:t>2</w:t>
      </w:r>
      <w:r w:rsidR="006635E4" w:rsidRPr="006635E4">
        <w:rPr>
          <w:vertAlign w:val="superscript"/>
        </w:rPr>
        <w:t>e</w:t>
      </w:r>
      <w:r w:rsidR="006635E4">
        <w:t xml:space="preserve"> </w:t>
      </w:r>
      <w:r w:rsidRPr="00BB016E">
        <w:rPr>
          <w:sz w:val="20"/>
          <w:szCs w:val="20"/>
        </w:rPr>
        <w:t>COMMUNIQU</w:t>
      </w:r>
      <w:r>
        <w:rPr>
          <w:rFonts w:cstheme="minorHAnsi"/>
          <w:sz w:val="20"/>
          <w:szCs w:val="20"/>
        </w:rPr>
        <w:t>É</w:t>
      </w:r>
      <w:r>
        <w:rPr>
          <w:sz w:val="20"/>
          <w:szCs w:val="20"/>
        </w:rPr>
        <w:t xml:space="preserve"> </w:t>
      </w:r>
      <w:r w:rsidRPr="00BB016E">
        <w:rPr>
          <w:sz w:val="20"/>
          <w:szCs w:val="20"/>
        </w:rPr>
        <w:t xml:space="preserve">DE PRESSE </w:t>
      </w:r>
      <w:r>
        <w:rPr>
          <w:sz w:val="20"/>
          <w:szCs w:val="20"/>
        </w:rPr>
        <w:t>AVRIL 202</w:t>
      </w:r>
      <w:r w:rsidR="00FF1539">
        <w:rPr>
          <w:sz w:val="20"/>
          <w:szCs w:val="20"/>
        </w:rPr>
        <w:t>4</w:t>
      </w:r>
    </w:p>
    <w:p w14:paraId="0400EB4B" w14:textId="484ACBBA" w:rsidR="00FF1539" w:rsidRDefault="00FF1539" w:rsidP="000C7107">
      <w:pPr>
        <w:rPr>
          <w:rFonts w:ascii="Aptos" w:hAnsi="Aptos"/>
          <w:b/>
          <w:bCs/>
          <w:color w:val="FF0000"/>
          <w:sz w:val="32"/>
          <w:szCs w:val="32"/>
        </w:rPr>
      </w:pPr>
      <w:r>
        <w:rPr>
          <w:rFonts w:ascii="Aptos" w:hAnsi="Aptos"/>
          <w:b/>
          <w:bCs/>
          <w:noProof/>
          <w:color w:val="FF0000"/>
          <w:sz w:val="32"/>
          <w:szCs w:val="32"/>
        </w:rPr>
        <w:drawing>
          <wp:inline distT="0" distB="0" distL="0" distR="0" wp14:anchorId="78768ACD" wp14:editId="28EE80D0">
            <wp:extent cx="6645910" cy="1551305"/>
            <wp:effectExtent l="0" t="0" r="2540" b="0"/>
            <wp:docPr id="891927117" name="Image 1" descr="Une image contenant texte, capture d’écran, ar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927117" name="Image 1" descr="Une image contenant texte, capture d’écran, arbr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55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F5BB35" w14:textId="198AD693" w:rsidR="00FF1539" w:rsidRDefault="00FF1539" w:rsidP="00D22AD7">
      <w:pPr>
        <w:autoSpaceDE w:val="0"/>
        <w:autoSpaceDN w:val="0"/>
        <w:adjustRightInd w:val="0"/>
        <w:spacing w:after="0" w:line="240" w:lineRule="auto"/>
        <w:rPr>
          <w:rFonts w:ascii="Aptos" w:hAnsi="Aptos"/>
          <w:b/>
          <w:bCs/>
          <w:color w:val="2E74B5" w:themeColor="accent5" w:themeShade="BF"/>
        </w:rPr>
      </w:pPr>
      <w:r w:rsidRPr="00EB2F96">
        <w:rPr>
          <w:rFonts w:ascii="Aptos" w:hAnsi="Aptos"/>
          <w:b/>
          <w:bCs/>
          <w:color w:val="2E74B5" w:themeColor="accent5" w:themeShade="BF"/>
        </w:rPr>
        <w:t>Cet été, le Domaine du Château de Seneffe vous embarque pour un voyage culturel inédit. Au gré d’un parcours poétique et surprenant, 6 artistes -</w:t>
      </w:r>
      <w:r w:rsidR="00D22AD7" w:rsidRPr="00D22AD7">
        <w:rPr>
          <w:rFonts w:cstheme="minorHAnsi"/>
          <w:sz w:val="24"/>
          <w:szCs w:val="24"/>
        </w:rPr>
        <w:t xml:space="preserve"> </w:t>
      </w:r>
      <w:r w:rsidR="00D22AD7" w:rsidRPr="00D22AD7">
        <w:rPr>
          <w:rFonts w:ascii="Aptos" w:hAnsi="Aptos" w:cstheme="minorHAnsi"/>
          <w:color w:val="2E74B5" w:themeColor="accent5" w:themeShade="BF"/>
          <w:sz w:val="24"/>
          <w:szCs w:val="24"/>
        </w:rPr>
        <w:t>D. Fauville, Hoze, P.-A. Rémy, Q. Rivage, E. Tomkowiak, C. Van Assche</w:t>
      </w:r>
      <w:r w:rsidRPr="00D22AD7">
        <w:rPr>
          <w:rFonts w:ascii="Aptos" w:hAnsi="Aptos"/>
          <w:b/>
          <w:bCs/>
          <w:color w:val="2E74B5" w:themeColor="accent5" w:themeShade="BF"/>
        </w:rPr>
        <w:t xml:space="preserve"> </w:t>
      </w:r>
      <w:r w:rsidRPr="00EB2F96">
        <w:rPr>
          <w:rFonts w:ascii="Aptos" w:hAnsi="Aptos"/>
          <w:b/>
          <w:bCs/>
          <w:color w:val="2E74B5" w:themeColor="accent5" w:themeShade="BF"/>
        </w:rPr>
        <w:t>- ont installé leurs œuvres en différents endroits du parc.</w:t>
      </w:r>
      <w:r w:rsidR="004325BD" w:rsidRPr="00EB2F96">
        <w:rPr>
          <w:rFonts w:ascii="Aptos" w:hAnsi="Aptos"/>
          <w:b/>
          <w:bCs/>
          <w:color w:val="2E74B5" w:themeColor="accent5" w:themeShade="BF"/>
        </w:rPr>
        <w:t xml:space="preserve">  Le public </w:t>
      </w:r>
      <w:r w:rsidR="00A1753B" w:rsidRPr="00EB2F96">
        <w:rPr>
          <w:rFonts w:ascii="Aptos" w:hAnsi="Aptos"/>
          <w:b/>
          <w:bCs/>
          <w:color w:val="2E74B5" w:themeColor="accent5" w:themeShade="BF"/>
        </w:rPr>
        <w:t>découvrira tout</w:t>
      </w:r>
      <w:r w:rsidR="004325BD" w:rsidRPr="00EB2F96">
        <w:rPr>
          <w:rFonts w:ascii="Aptos" w:hAnsi="Aptos"/>
          <w:b/>
          <w:bCs/>
          <w:color w:val="2E74B5" w:themeColor="accent5" w:themeShade="BF"/>
        </w:rPr>
        <w:t xml:space="preserve"> ce qu’évoque la notion d’un déplacement entre rêve et réalité.</w:t>
      </w:r>
      <w:r w:rsidR="0020442B">
        <w:rPr>
          <w:rFonts w:ascii="Aptos" w:hAnsi="Aptos"/>
          <w:b/>
          <w:bCs/>
          <w:color w:val="2E74B5" w:themeColor="accent5" w:themeShade="BF"/>
        </w:rPr>
        <w:t xml:space="preserve"> L’occasion d’une mise au vert en prenant un bain de culture.</w:t>
      </w:r>
    </w:p>
    <w:p w14:paraId="570ED9E8" w14:textId="77777777" w:rsidR="00A1753B" w:rsidRPr="00D22AD7" w:rsidRDefault="00A1753B" w:rsidP="00D22AD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C7AE28A" w14:textId="3274BC16" w:rsidR="004325BD" w:rsidRPr="004A7AB8" w:rsidRDefault="00AC73C5" w:rsidP="000C7107">
      <w:pPr>
        <w:rPr>
          <w:rFonts w:ascii="Aptos" w:hAnsi="Aptos"/>
          <w:b/>
          <w:bCs/>
          <w:color w:val="2E74B5" w:themeColor="accent5" w:themeShade="BF"/>
        </w:rPr>
      </w:pPr>
      <w:r>
        <w:rPr>
          <w:rFonts w:ascii="Aptos" w:hAnsi="Aptos"/>
          <w:b/>
          <w:bCs/>
          <w:color w:val="2E74B5" w:themeColor="accent5" w:themeShade="BF"/>
        </w:rPr>
        <w:t>Artistes « en voyage »</w:t>
      </w:r>
    </w:p>
    <w:p w14:paraId="07979597" w14:textId="56661B50" w:rsidR="004325BD" w:rsidRDefault="004325BD" w:rsidP="000C7107">
      <w:pPr>
        <w:rPr>
          <w:rFonts w:ascii="Aptos" w:hAnsi="Aptos"/>
        </w:rPr>
      </w:pPr>
      <w:r>
        <w:rPr>
          <w:rFonts w:ascii="Aptos" w:hAnsi="Aptos"/>
        </w:rPr>
        <w:t>Ces 6 artistes sont issus d’horizons différents. Leurs points de vue, ainsi que les matériaux utilisés, sont divers et variés.</w:t>
      </w:r>
    </w:p>
    <w:p w14:paraId="03213D6B" w14:textId="0EAD1680" w:rsidR="004325BD" w:rsidRDefault="00144637" w:rsidP="000C7107">
      <w:pPr>
        <w:rPr>
          <w:rFonts w:ascii="Aptos" w:hAnsi="Aptos"/>
        </w:rPr>
      </w:pPr>
      <w:r w:rsidRPr="004A7AB8">
        <w:rPr>
          <w:rFonts w:ascii="Aptos" w:hAnsi="Aptos"/>
          <w:b/>
          <w:bCs/>
        </w:rPr>
        <w:t>Quentin Rivage</w:t>
      </w:r>
      <w:r>
        <w:rPr>
          <w:rFonts w:ascii="Aptos" w:hAnsi="Aptos"/>
        </w:rPr>
        <w:t xml:space="preserve"> est le « régional de l’étape</w:t>
      </w:r>
      <w:r w:rsidR="0020442B">
        <w:rPr>
          <w:rFonts w:ascii="Aptos" w:hAnsi="Aptos"/>
        </w:rPr>
        <w:t> »</w:t>
      </w:r>
      <w:r>
        <w:rPr>
          <w:rFonts w:ascii="Aptos" w:hAnsi="Aptos"/>
        </w:rPr>
        <w:t xml:space="preserve">, puisqu’il est installé à Seneffe. </w:t>
      </w:r>
      <w:r w:rsidR="0020442B">
        <w:rPr>
          <w:rFonts w:ascii="Aptos" w:hAnsi="Aptos"/>
        </w:rPr>
        <w:t>Passionné par le travail du bois, il n’a pas résisté au tronc d’arbre du parc du Domaine. En le travaillant il s’est peu à peu interrogé, de manière décalée, sur l’origine du monde, à  la façon de Gustave Courbet.</w:t>
      </w:r>
    </w:p>
    <w:p w14:paraId="1E910CAB" w14:textId="2DD02841" w:rsidR="00144637" w:rsidRDefault="00144637" w:rsidP="000C7107">
      <w:pPr>
        <w:rPr>
          <w:rFonts w:ascii="Aptos" w:hAnsi="Aptos"/>
        </w:rPr>
      </w:pPr>
      <w:r w:rsidRPr="004A7AB8">
        <w:rPr>
          <w:rFonts w:ascii="Aptos" w:hAnsi="Aptos"/>
          <w:b/>
          <w:bCs/>
        </w:rPr>
        <w:t>Hoze</w:t>
      </w:r>
      <w:r>
        <w:rPr>
          <w:rFonts w:ascii="Aptos" w:hAnsi="Aptos"/>
        </w:rPr>
        <w:t>, n’est pas très loin. Issu du street art, il a choisi de se diriger vers les sculptures animalières.</w:t>
      </w:r>
      <w:r w:rsidR="0020442B">
        <w:rPr>
          <w:rFonts w:ascii="Aptos" w:hAnsi="Aptos"/>
        </w:rPr>
        <w:t xml:space="preserve"> C’est un cygne qui incarnera à la fois le voyage migratoire et toute la symbolique du mythe autour de cet animal, attaché aux plans d’eau.</w:t>
      </w:r>
    </w:p>
    <w:p w14:paraId="0378D7D2" w14:textId="0B643542" w:rsidR="00144637" w:rsidRDefault="00144637" w:rsidP="000C7107">
      <w:pPr>
        <w:rPr>
          <w:rFonts w:ascii="Aptos" w:hAnsi="Aptos"/>
        </w:rPr>
      </w:pPr>
      <w:r w:rsidRPr="004A7AB8">
        <w:rPr>
          <w:rFonts w:ascii="Aptos" w:hAnsi="Aptos"/>
          <w:b/>
          <w:bCs/>
        </w:rPr>
        <w:t>Caroline Van Assche</w:t>
      </w:r>
      <w:r>
        <w:rPr>
          <w:rFonts w:ascii="Aptos" w:hAnsi="Aptos"/>
        </w:rPr>
        <w:t xml:space="preserve">, a son atelier à La Louvière. </w:t>
      </w:r>
      <w:r w:rsidR="0020442B">
        <w:rPr>
          <w:rFonts w:ascii="Aptos" w:hAnsi="Aptos"/>
        </w:rPr>
        <w:t xml:space="preserve">Elle </w:t>
      </w:r>
      <w:r w:rsidR="00916FD5">
        <w:rPr>
          <w:rFonts w:ascii="Aptos" w:hAnsi="Aptos"/>
        </w:rPr>
        <w:t xml:space="preserve">s’interroge sur l’implication de la mémoire lors des déplacements. Sa sculpture </w:t>
      </w:r>
      <w:r w:rsidR="00E9723D">
        <w:rPr>
          <w:rFonts w:ascii="Aptos" w:hAnsi="Aptos"/>
        </w:rPr>
        <w:t>grandeur nature interpelle sur la nature du déplacement. Passé ou présent, découverte de soi ou abandon ?</w:t>
      </w:r>
    </w:p>
    <w:p w14:paraId="474EF2AD" w14:textId="11E9D154" w:rsidR="00144637" w:rsidRDefault="00144637" w:rsidP="000C7107">
      <w:pPr>
        <w:rPr>
          <w:rFonts w:ascii="Aptos" w:hAnsi="Aptos"/>
        </w:rPr>
      </w:pPr>
      <w:r w:rsidRPr="004A7AB8">
        <w:rPr>
          <w:rFonts w:ascii="Aptos" w:hAnsi="Aptos"/>
          <w:b/>
          <w:bCs/>
        </w:rPr>
        <w:t>Daniel Fauville</w:t>
      </w:r>
      <w:r w:rsidR="00E9723D">
        <w:rPr>
          <w:rFonts w:ascii="Aptos" w:hAnsi="Aptos"/>
        </w:rPr>
        <w:t xml:space="preserve">, s’est posé à Thuin, une ville « batelière » au bord de la Sambre. L’artiste vous embarque avec son bateau sculpture sur la rivière du site. De part et d’autre des berges, d’autres </w:t>
      </w:r>
      <w:r w:rsidR="0078367D">
        <w:rPr>
          <w:rFonts w:ascii="Aptos" w:hAnsi="Aptos"/>
        </w:rPr>
        <w:t xml:space="preserve">œuvres évoquent des trésors architecturaux imaginaires. </w:t>
      </w:r>
    </w:p>
    <w:p w14:paraId="7C52E90E" w14:textId="280EB163" w:rsidR="00144637" w:rsidRDefault="00144637" w:rsidP="000C7107">
      <w:pPr>
        <w:rPr>
          <w:rFonts w:ascii="Aptos" w:hAnsi="Aptos"/>
        </w:rPr>
      </w:pPr>
      <w:r w:rsidRPr="004A7AB8">
        <w:rPr>
          <w:rFonts w:ascii="Aptos" w:hAnsi="Aptos"/>
          <w:b/>
          <w:bCs/>
        </w:rPr>
        <w:t>Pierre-</w:t>
      </w:r>
      <w:r w:rsidR="0078367D" w:rsidRPr="004A7AB8">
        <w:rPr>
          <w:rFonts w:ascii="Aptos" w:hAnsi="Aptos"/>
          <w:b/>
          <w:bCs/>
        </w:rPr>
        <w:t>A</w:t>
      </w:r>
      <w:r w:rsidRPr="004A7AB8">
        <w:rPr>
          <w:rFonts w:ascii="Aptos" w:hAnsi="Aptos"/>
          <w:b/>
          <w:bCs/>
        </w:rPr>
        <w:t xml:space="preserve">lexandre </w:t>
      </w:r>
      <w:r w:rsidR="0078367D" w:rsidRPr="004A7AB8">
        <w:rPr>
          <w:rFonts w:ascii="Aptos" w:hAnsi="Aptos"/>
          <w:b/>
          <w:bCs/>
        </w:rPr>
        <w:t>Ré</w:t>
      </w:r>
      <w:r w:rsidRPr="004A7AB8">
        <w:rPr>
          <w:rFonts w:ascii="Aptos" w:hAnsi="Aptos"/>
          <w:b/>
          <w:bCs/>
        </w:rPr>
        <w:t>my</w:t>
      </w:r>
      <w:r w:rsidR="0078367D">
        <w:rPr>
          <w:rFonts w:ascii="Aptos" w:hAnsi="Aptos"/>
        </w:rPr>
        <w:t>, vit et travaille en bord de Loire. Il a c</w:t>
      </w:r>
      <w:r w:rsidR="00656BB3">
        <w:rPr>
          <w:rFonts w:ascii="Aptos" w:hAnsi="Aptos"/>
        </w:rPr>
        <w:t xml:space="preserve">onstruit </w:t>
      </w:r>
      <w:r w:rsidR="0078367D">
        <w:rPr>
          <w:rFonts w:ascii="Aptos" w:hAnsi="Aptos"/>
        </w:rPr>
        <w:t>le tracé de son propre parcours à Seneffe</w:t>
      </w:r>
      <w:r w:rsidR="00656BB3">
        <w:rPr>
          <w:rFonts w:ascii="Aptos" w:hAnsi="Aptos"/>
        </w:rPr>
        <w:t xml:space="preserve"> dans une sculpture accrochée dans les arbres. Il s’interroge sur le rapport que sa création entretient avec l’espace dans lequel elle voyage.</w:t>
      </w:r>
    </w:p>
    <w:p w14:paraId="6ACB81CF" w14:textId="5B70C2BA" w:rsidR="00144637" w:rsidRDefault="00144637" w:rsidP="000C7107">
      <w:pPr>
        <w:rPr>
          <w:rFonts w:ascii="Aptos" w:hAnsi="Aptos"/>
        </w:rPr>
      </w:pPr>
      <w:r w:rsidRPr="004A7AB8">
        <w:rPr>
          <w:rFonts w:ascii="Aptos" w:hAnsi="Aptos"/>
          <w:b/>
          <w:bCs/>
        </w:rPr>
        <w:t>Elsa Tomkowiak</w:t>
      </w:r>
      <w:r w:rsidR="00656BB3">
        <w:rPr>
          <w:rFonts w:ascii="Aptos" w:hAnsi="Aptos"/>
        </w:rPr>
        <w:t>, vient de Douarnenez. Elle installe un dialogue sur l’eau entre sa boîte chromatique et un ensemble de drapeaux qui invitent à la traversée du grand bassin.</w:t>
      </w:r>
    </w:p>
    <w:p w14:paraId="4450FFAD" w14:textId="77777777" w:rsidR="00144637" w:rsidRDefault="00144637" w:rsidP="000C7107">
      <w:pPr>
        <w:rPr>
          <w:rFonts w:ascii="Aptos" w:hAnsi="Aptos"/>
        </w:rPr>
      </w:pPr>
    </w:p>
    <w:p w14:paraId="095A50A7" w14:textId="02CE862A" w:rsidR="0001126B" w:rsidRPr="00FF1539" w:rsidRDefault="0001126B" w:rsidP="0001126B">
      <w:pPr>
        <w:rPr>
          <w:rFonts w:ascii="Aptos" w:hAnsi="Aptos" w:cstheme="minorHAnsi"/>
        </w:rPr>
      </w:pPr>
    </w:p>
    <w:p w14:paraId="24188027" w14:textId="754A689C" w:rsidR="0001126B" w:rsidRPr="00FF1539" w:rsidRDefault="000C7107" w:rsidP="00A2254C">
      <w:pPr>
        <w:rPr>
          <w:rStyle w:val="Lienhypertexte"/>
          <w:rFonts w:ascii="Aptos" w:hAnsi="Aptos"/>
          <w:sz w:val="28"/>
          <w:szCs w:val="28"/>
        </w:rPr>
      </w:pPr>
      <w:r w:rsidRPr="00FF1539">
        <w:rPr>
          <w:rFonts w:ascii="Aptos" w:hAnsi="Aptos"/>
          <w:b/>
          <w:bCs/>
          <w:u w:val="single"/>
        </w:rPr>
        <w:t>INFORMATIONS PRATIQUES</w:t>
      </w:r>
      <w:r w:rsidR="00A2254C" w:rsidRPr="00FF1539">
        <w:rPr>
          <w:rFonts w:ascii="Aptos" w:hAnsi="Aptos"/>
          <w:b/>
          <w:bCs/>
          <w:u w:val="single"/>
        </w:rPr>
        <w:t> :</w:t>
      </w:r>
      <w:r w:rsidR="00FF1539" w:rsidRPr="00FF1539">
        <w:rPr>
          <w:rStyle w:val="Lienhypertexte"/>
          <w:rFonts w:ascii="Aptos" w:hAnsi="Aptos"/>
          <w:sz w:val="28"/>
          <w:szCs w:val="28"/>
        </w:rPr>
        <w:t xml:space="preserve"> </w:t>
      </w:r>
    </w:p>
    <w:p w14:paraId="0B5BDAFB" w14:textId="77777777" w:rsidR="00081A6E" w:rsidRPr="00FF1539" w:rsidRDefault="00081A6E" w:rsidP="00A2254C">
      <w:pPr>
        <w:rPr>
          <w:rFonts w:ascii="Aptos" w:hAnsi="Aptos"/>
          <w:b/>
          <w:bCs/>
          <w:u w:val="single"/>
        </w:rPr>
      </w:pPr>
    </w:p>
    <w:p w14:paraId="1C721976" w14:textId="4E1371CB" w:rsidR="000C7107" w:rsidRDefault="000C7107" w:rsidP="00A225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ptos" w:hAnsi="Aptos"/>
          <w:sz w:val="28"/>
          <w:szCs w:val="28"/>
        </w:rPr>
      </w:pPr>
      <w:r w:rsidRPr="00FF1539">
        <w:rPr>
          <w:rFonts w:ascii="Aptos" w:hAnsi="Aptos"/>
          <w:b/>
          <w:bCs/>
          <w:sz w:val="28"/>
          <w:szCs w:val="28"/>
        </w:rPr>
        <w:lastRenderedPageBreak/>
        <w:t>Pour réaliser un reportage</w:t>
      </w:r>
      <w:r w:rsidR="00773A09">
        <w:rPr>
          <w:rFonts w:ascii="Aptos" w:hAnsi="Aptos"/>
          <w:b/>
          <w:bCs/>
          <w:sz w:val="28"/>
          <w:szCs w:val="28"/>
        </w:rPr>
        <w:t xml:space="preserve"> qui sent bon les vacances et excursions estivales</w:t>
      </w:r>
      <w:r w:rsidRPr="00FF1539">
        <w:rPr>
          <w:rFonts w:ascii="Aptos" w:hAnsi="Aptos"/>
          <w:sz w:val="28"/>
          <w:szCs w:val="28"/>
        </w:rPr>
        <w:t xml:space="preserve"> : contactez-nous au +32 </w:t>
      </w:r>
      <w:r w:rsidR="0001126B" w:rsidRPr="00FF1539">
        <w:rPr>
          <w:rFonts w:ascii="Aptos" w:hAnsi="Aptos"/>
          <w:sz w:val="28"/>
          <w:szCs w:val="28"/>
        </w:rPr>
        <w:t>(0)</w:t>
      </w:r>
      <w:r w:rsidRPr="00FF1539">
        <w:rPr>
          <w:rFonts w:ascii="Aptos" w:hAnsi="Aptos"/>
          <w:sz w:val="28"/>
          <w:szCs w:val="28"/>
        </w:rPr>
        <w:t xml:space="preserve">64 </w:t>
      </w:r>
      <w:r w:rsidR="0001126B" w:rsidRPr="00FF1539">
        <w:rPr>
          <w:rFonts w:ascii="Aptos" w:hAnsi="Aptos"/>
          <w:sz w:val="28"/>
          <w:szCs w:val="28"/>
        </w:rPr>
        <w:t xml:space="preserve">23 93 55 ou par mail </w:t>
      </w:r>
      <w:hyperlink r:id="rId9" w:history="1">
        <w:r w:rsidR="00852680" w:rsidRPr="00FF1539">
          <w:rPr>
            <w:rStyle w:val="Lienhypertexte"/>
            <w:rFonts w:ascii="Aptos" w:hAnsi="Aptos"/>
            <w:sz w:val="28"/>
            <w:szCs w:val="28"/>
          </w:rPr>
          <w:t>patriciadewames@chateaudeseneffe.be</w:t>
        </w:r>
      </w:hyperlink>
      <w:r w:rsidR="00852680" w:rsidRPr="00FF1539">
        <w:rPr>
          <w:rFonts w:ascii="Aptos" w:hAnsi="Aptos"/>
          <w:sz w:val="28"/>
          <w:szCs w:val="28"/>
        </w:rPr>
        <w:t xml:space="preserve"> </w:t>
      </w:r>
    </w:p>
    <w:p w14:paraId="5AC4AD71" w14:textId="4DC94843" w:rsidR="00773A09" w:rsidRDefault="00773A09" w:rsidP="00A225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>Côté illustration : Utilisez actuellement le visuel de l’exposition. Une fois les œuvres installées in situ, des photos seront mises à disposition dans l’espace presse.</w:t>
      </w:r>
    </w:p>
    <w:p w14:paraId="573AC64E" w14:textId="77777777" w:rsidR="00773A09" w:rsidRPr="00FF1539" w:rsidRDefault="00773A09" w:rsidP="00A225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ptos" w:hAnsi="Aptos"/>
          <w:color w:val="FF0000"/>
          <w:sz w:val="36"/>
          <w:szCs w:val="36"/>
        </w:rPr>
      </w:pPr>
    </w:p>
    <w:p w14:paraId="604795D6" w14:textId="77777777" w:rsidR="000C7107" w:rsidRPr="00FF1539" w:rsidRDefault="000C7107" w:rsidP="000C7107">
      <w:pPr>
        <w:rPr>
          <w:rFonts w:ascii="Aptos" w:hAnsi="Aptos"/>
        </w:rPr>
      </w:pPr>
    </w:p>
    <w:p w14:paraId="7D08F026" w14:textId="77777777" w:rsidR="000E2C48" w:rsidRPr="00FF1539" w:rsidRDefault="000E2C48">
      <w:pPr>
        <w:rPr>
          <w:rFonts w:ascii="Aptos" w:hAnsi="Aptos"/>
        </w:rPr>
      </w:pPr>
    </w:p>
    <w:sectPr w:rsidR="000E2C48" w:rsidRPr="00FF1539" w:rsidSect="00E96AB0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334B5" w14:textId="77777777" w:rsidR="00E96AB0" w:rsidRDefault="00E96AB0">
      <w:pPr>
        <w:spacing w:after="0" w:line="240" w:lineRule="auto"/>
      </w:pPr>
      <w:r>
        <w:separator/>
      </w:r>
    </w:p>
  </w:endnote>
  <w:endnote w:type="continuationSeparator" w:id="0">
    <w:p w14:paraId="7009E71E" w14:textId="77777777" w:rsidR="00E96AB0" w:rsidRDefault="00E96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37366" w14:textId="77777777" w:rsidR="006E6A39" w:rsidRDefault="001E3515" w:rsidP="00604F19">
    <w:pPr>
      <w:pStyle w:val="Pieddepage"/>
      <w:jc w:val="center"/>
      <w:rPr>
        <w:sz w:val="20"/>
        <w:szCs w:val="20"/>
      </w:rPr>
    </w:pPr>
    <w:r w:rsidRPr="00604F19">
      <w:rPr>
        <w:sz w:val="20"/>
        <w:szCs w:val="20"/>
      </w:rPr>
      <w:t>Domaine du Château de Seneffe – Musée de l’orfèvrerie de la FWB, Rue Lucien Plasman, 7-9, 7180 Seneffe- Belgique-</w:t>
    </w:r>
  </w:p>
  <w:p w14:paraId="009EFD61" w14:textId="77777777" w:rsidR="006E6A39" w:rsidRPr="00604F19" w:rsidRDefault="001E3515" w:rsidP="00604F19">
    <w:pPr>
      <w:pStyle w:val="Pieddepage"/>
      <w:jc w:val="center"/>
      <w:rPr>
        <w:sz w:val="20"/>
        <w:szCs w:val="20"/>
      </w:rPr>
    </w:pPr>
    <w:r w:rsidRPr="00604F19">
      <w:rPr>
        <w:sz w:val="20"/>
        <w:szCs w:val="20"/>
      </w:rPr>
      <w:t xml:space="preserve">Tél : +32 (0)64 55 69 13 – mail : </w:t>
    </w:r>
    <w:hyperlink r:id="rId1" w:history="1">
      <w:r w:rsidRPr="00604F19">
        <w:rPr>
          <w:rStyle w:val="Lienhypertexte"/>
          <w:sz w:val="20"/>
          <w:szCs w:val="20"/>
        </w:rPr>
        <w:t>info@chateaudeseneffe.be</w:t>
      </w:r>
    </w:hyperlink>
    <w:r>
      <w:rPr>
        <w:rStyle w:val="Lienhypertexte"/>
        <w:sz w:val="20"/>
        <w:szCs w:val="20"/>
      </w:rPr>
      <w:t xml:space="preserve"> </w:t>
    </w:r>
  </w:p>
  <w:p w14:paraId="6E6B2650" w14:textId="77777777" w:rsidR="006E6A39" w:rsidRDefault="006E6A3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BC30B" w14:textId="77777777" w:rsidR="00E96AB0" w:rsidRDefault="00E96AB0">
      <w:pPr>
        <w:spacing w:after="0" w:line="240" w:lineRule="auto"/>
      </w:pPr>
      <w:r>
        <w:separator/>
      </w:r>
    </w:p>
  </w:footnote>
  <w:footnote w:type="continuationSeparator" w:id="0">
    <w:p w14:paraId="5611CA48" w14:textId="77777777" w:rsidR="00E96AB0" w:rsidRDefault="00E96A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C41"/>
    <w:rsid w:val="0001126B"/>
    <w:rsid w:val="00081A6E"/>
    <w:rsid w:val="000C7107"/>
    <w:rsid w:val="000E2C48"/>
    <w:rsid w:val="00144637"/>
    <w:rsid w:val="001E3515"/>
    <w:rsid w:val="0020442B"/>
    <w:rsid w:val="00356349"/>
    <w:rsid w:val="00366C55"/>
    <w:rsid w:val="004325BD"/>
    <w:rsid w:val="004A7AB8"/>
    <w:rsid w:val="005E140C"/>
    <w:rsid w:val="005F45C4"/>
    <w:rsid w:val="00656BB3"/>
    <w:rsid w:val="006635E4"/>
    <w:rsid w:val="006D702E"/>
    <w:rsid w:val="006E6A39"/>
    <w:rsid w:val="00773A09"/>
    <w:rsid w:val="007764C7"/>
    <w:rsid w:val="0078367D"/>
    <w:rsid w:val="007B6E22"/>
    <w:rsid w:val="00852680"/>
    <w:rsid w:val="00916FD5"/>
    <w:rsid w:val="00A067FA"/>
    <w:rsid w:val="00A1753B"/>
    <w:rsid w:val="00A2254C"/>
    <w:rsid w:val="00A248CA"/>
    <w:rsid w:val="00AC73C5"/>
    <w:rsid w:val="00C15BFC"/>
    <w:rsid w:val="00D22AD7"/>
    <w:rsid w:val="00E96AB0"/>
    <w:rsid w:val="00E9723D"/>
    <w:rsid w:val="00EB2F96"/>
    <w:rsid w:val="00F10C41"/>
    <w:rsid w:val="00FA5991"/>
    <w:rsid w:val="00FF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C99FA"/>
  <w15:chartTrackingRefBased/>
  <w15:docId w15:val="{E2D32117-8FB9-40A6-90B2-4306CB16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1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C7107"/>
    <w:rPr>
      <w:color w:val="0563C1" w:themeColor="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0C7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7107"/>
  </w:style>
  <w:style w:type="character" w:styleId="Mentionnonrsolue">
    <w:name w:val="Unresolved Mention"/>
    <w:basedOn w:val="Policepardfaut"/>
    <w:uiPriority w:val="99"/>
    <w:semiHidden/>
    <w:unhideWhenUsed/>
    <w:rsid w:val="00A225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6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atriciadewames@chateaudeseneffe.b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hateaudeseneffe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F93A6-5A20-4A89-B3BC-24CD3FE6A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2124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Dewames</dc:creator>
  <cp:keywords/>
  <dc:description/>
  <cp:lastModifiedBy>Patricia Dewames</cp:lastModifiedBy>
  <cp:revision>6</cp:revision>
  <cp:lastPrinted>2023-04-03T06:50:00Z</cp:lastPrinted>
  <dcterms:created xsi:type="dcterms:W3CDTF">2024-04-04T13:50:00Z</dcterms:created>
  <dcterms:modified xsi:type="dcterms:W3CDTF">2024-04-04T13:52:00Z</dcterms:modified>
</cp:coreProperties>
</file>